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D0D" w:rsidRDefault="00EB1D0D" w:rsidP="00EB1D0D">
      <w:pPr>
        <w:jc w:val="center"/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-3147060</wp:posOffset>
            </wp:positionH>
            <wp:positionV relativeFrom="paragraph">
              <wp:posOffset>1089660</wp:posOffset>
            </wp:positionV>
            <wp:extent cx="7891145" cy="5608955"/>
            <wp:effectExtent l="0" t="1143000" r="0" b="1115695"/>
            <wp:wrapTopAndBottom/>
            <wp:docPr id="1" name="Рисунок 1" descr="F:\SWScan0108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WScan0108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1145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tbl>
      <w:tblPr>
        <w:tblW w:w="1025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0252"/>
      </w:tblGrid>
      <w:tr w:rsidR="00EB1D0D" w:rsidRPr="004F3D9E" w:rsidTr="00D5188C">
        <w:tc>
          <w:tcPr>
            <w:tcW w:w="10252" w:type="dxa"/>
          </w:tcPr>
          <w:p w:rsidR="00EB1D0D" w:rsidRPr="004F3D9E" w:rsidRDefault="00EB1D0D" w:rsidP="00457C0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55564A">
        <w:rPr>
          <w:rFonts w:ascii="Times New Roman" w:eastAsia="Times New Roman" w:hAnsi="Times New Roman" w:cs="Times New Roman"/>
          <w:color w:val="auto"/>
          <w:sz w:val="28"/>
          <w:szCs w:val="28"/>
        </w:rPr>
        <w:t>Рассмотрена</w:t>
      </w:r>
      <w:proofErr w:type="gramEnd"/>
      <w:r w:rsidRPr="0055564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рекомендована к утверждению кафедрой</w:t>
      </w:r>
    </w:p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5564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геологии и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географии</w:t>
      </w:r>
    </w:p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07"/>
        <w:gridCol w:w="5862"/>
      </w:tblGrid>
      <w:tr w:rsidR="00457C04" w:rsidRPr="0055564A" w:rsidTr="00487177">
        <w:tc>
          <w:tcPr>
            <w:tcW w:w="3708" w:type="dxa"/>
            <w:shd w:val="clear" w:color="auto" w:fill="auto"/>
          </w:tcPr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62" w:type="dxa"/>
            <w:shd w:val="clear" w:color="auto" w:fill="auto"/>
          </w:tcPr>
          <w:p w:rsidR="00457C04" w:rsidRPr="0055564A" w:rsidRDefault="00457C04" w:rsidP="00487177">
            <w:pPr>
              <w:tabs>
                <w:tab w:val="left" w:pos="543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556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______________________________________</w:t>
            </w: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556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Заведующий кафедрой</w:t>
            </w:r>
          </w:p>
          <w:p w:rsidR="00457C04" w:rsidRPr="00CC3756" w:rsidRDefault="00457C04" w:rsidP="00487177">
            <w:pPr>
              <w:tabs>
                <w:tab w:val="left" w:pos="2072"/>
                <w:tab w:val="left" w:pos="2492"/>
                <w:tab w:val="left" w:pos="2672"/>
                <w:tab w:val="left" w:pos="4732"/>
              </w:tabs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556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___________              </w:t>
            </w:r>
            <w:r w:rsidRPr="00CC375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А.И. Павловский</w:t>
            </w: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E971AB">
        <w:rPr>
          <w:rFonts w:ascii="Times New Roman" w:eastAsia="Times New Roman" w:hAnsi="Times New Roman" w:cs="Times New Roman"/>
          <w:color w:val="auto"/>
          <w:sz w:val="28"/>
          <w:szCs w:val="28"/>
        </w:rPr>
        <w:t>Одобрена</w:t>
      </w:r>
      <w:proofErr w:type="gramEnd"/>
      <w:r w:rsidRPr="00E971A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рекомендована к утверждению Методическим советом геолого-географического факультета</w:t>
      </w: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707"/>
        <w:gridCol w:w="5862"/>
      </w:tblGrid>
      <w:tr w:rsidR="00457C04" w:rsidRPr="0055564A" w:rsidTr="00487177">
        <w:tc>
          <w:tcPr>
            <w:tcW w:w="3708" w:type="dxa"/>
            <w:shd w:val="clear" w:color="auto" w:fill="auto"/>
          </w:tcPr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862" w:type="dxa"/>
            <w:shd w:val="clear" w:color="auto" w:fill="auto"/>
          </w:tcPr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556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______________________________________</w:t>
            </w: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556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Председатель</w:t>
            </w: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55564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___________              </w:t>
            </w:r>
            <w:r w:rsidRPr="00CC3756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И.О. Прилуцкий</w:t>
            </w:r>
          </w:p>
          <w:p w:rsidR="00457C04" w:rsidRPr="0055564A" w:rsidRDefault="00457C04" w:rsidP="00487177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57C04" w:rsidRPr="0055564A" w:rsidRDefault="00457C04" w:rsidP="00457C04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Pr="0055564A" w:rsidRDefault="00457C04" w:rsidP="00457C04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457C04" w:rsidRDefault="00457C04" w:rsidP="00457C04">
      <w:pPr>
        <w:pStyle w:val="11"/>
        <w:shd w:val="clear" w:color="auto" w:fill="auto"/>
        <w:ind w:left="20" w:right="20" w:firstLine="700"/>
        <w:rPr>
          <w:rStyle w:val="Bodytext135pt0"/>
        </w:rPr>
      </w:pPr>
    </w:p>
    <w:p w:rsidR="00457C04" w:rsidRDefault="00457C04" w:rsidP="00457C04">
      <w:pPr>
        <w:pStyle w:val="11"/>
        <w:shd w:val="clear" w:color="auto" w:fill="auto"/>
        <w:ind w:left="20" w:right="20" w:firstLine="700"/>
        <w:rPr>
          <w:rStyle w:val="Bodytext135pt0"/>
        </w:rPr>
      </w:pPr>
    </w:p>
    <w:p w:rsidR="00457C04" w:rsidRDefault="00457C04" w:rsidP="00457C04">
      <w:pPr>
        <w:rPr>
          <w:rStyle w:val="Bodytext135pt0"/>
          <w:rFonts w:eastAsia="Arial Unicode MS"/>
        </w:rPr>
      </w:pPr>
      <w:r>
        <w:rPr>
          <w:rStyle w:val="Bodytext135pt0"/>
          <w:rFonts w:eastAsia="Arial Unicode MS"/>
        </w:rPr>
        <w:br w:type="page"/>
      </w:r>
    </w:p>
    <w:p w:rsidR="00457C04" w:rsidRPr="0055564A" w:rsidRDefault="00457C04" w:rsidP="00457C04">
      <w:pPr>
        <w:pStyle w:val="11"/>
        <w:shd w:val="clear" w:color="auto" w:fill="auto"/>
        <w:spacing w:line="240" w:lineRule="auto"/>
        <w:ind w:firstLine="0"/>
        <w:jc w:val="center"/>
        <w:rPr>
          <w:rStyle w:val="Bodytext135pt0"/>
          <w:b/>
          <w:sz w:val="28"/>
          <w:szCs w:val="28"/>
        </w:rPr>
      </w:pPr>
      <w:r w:rsidRPr="0055564A">
        <w:rPr>
          <w:rStyle w:val="Bodytext135pt0"/>
          <w:b/>
          <w:sz w:val="28"/>
          <w:szCs w:val="28"/>
        </w:rPr>
        <w:lastRenderedPageBreak/>
        <w:t>ПОЯСНИТЕЛЬНАЯ ЗАПИСКА</w:t>
      </w: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</w:p>
    <w:p w:rsidR="00457C04" w:rsidRDefault="00457C04" w:rsidP="00457C04">
      <w:pPr>
        <w:pStyle w:val="3"/>
        <w:ind w:firstLine="567"/>
        <w:rPr>
          <w:sz w:val="28"/>
          <w:szCs w:val="28"/>
        </w:rPr>
      </w:pPr>
      <w:r>
        <w:rPr>
          <w:sz w:val="28"/>
          <w:szCs w:val="28"/>
        </w:rPr>
        <w:t>«Общая геология» – это фундаментальная дисциплина, являющаяся базовой для всех геологических дисциплин. Актуальность изучения общей геологии обусловлена фундаментальностью дисциплины в области наук о Земле.</w:t>
      </w:r>
    </w:p>
    <w:p w:rsidR="00457C04" w:rsidRDefault="00457C04" w:rsidP="00457C04">
      <w:pPr>
        <w:pStyle w:val="3"/>
        <w:ind w:firstLine="567"/>
        <w:rPr>
          <w:sz w:val="28"/>
          <w:szCs w:val="28"/>
        </w:rPr>
      </w:pPr>
    </w:p>
    <w:p w:rsidR="00457C04" w:rsidRDefault="00457C04" w:rsidP="00457C04">
      <w:pPr>
        <w:pStyle w:val="3"/>
        <w:ind w:firstLine="567"/>
        <w:rPr>
          <w:rStyle w:val="Bodytext135pt0"/>
          <w:sz w:val="28"/>
          <w:szCs w:val="28"/>
        </w:rPr>
      </w:pPr>
      <w:r>
        <w:rPr>
          <w:sz w:val="28"/>
          <w:szCs w:val="28"/>
        </w:rPr>
        <w:t xml:space="preserve">Целью дисциплины «Общая геология» является овладение выпускниками первой ступени высшего образования круга вопросов в рамках </w:t>
      </w:r>
      <w:r w:rsidRPr="0055564A">
        <w:rPr>
          <w:rStyle w:val="Bodytext135pt0"/>
          <w:sz w:val="28"/>
          <w:szCs w:val="28"/>
        </w:rPr>
        <w:t>специальности 1-51 80 04 «Общая и региональная геология</w:t>
      </w:r>
      <w:proofErr w:type="gramStart"/>
      <w:r w:rsidRPr="0055564A">
        <w:rPr>
          <w:rStyle w:val="Bodytext135pt0"/>
          <w:sz w:val="28"/>
          <w:szCs w:val="28"/>
        </w:rPr>
        <w:t>»с</w:t>
      </w:r>
      <w:proofErr w:type="gramEnd"/>
      <w:r w:rsidRPr="0055564A">
        <w:rPr>
          <w:rStyle w:val="Bodytext135pt0"/>
          <w:sz w:val="28"/>
          <w:szCs w:val="28"/>
        </w:rPr>
        <w:t>оответствующих требованиям, предъявляемым к магистрантам</w:t>
      </w:r>
      <w:r>
        <w:rPr>
          <w:rStyle w:val="Bodytext135pt0"/>
          <w:sz w:val="28"/>
          <w:szCs w:val="28"/>
        </w:rPr>
        <w:t xml:space="preserve">. </w:t>
      </w: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"/>
        </w:rPr>
      </w:pPr>
      <w:r w:rsidRPr="0055564A">
        <w:rPr>
          <w:rStyle w:val="Bodytext135pt0"/>
          <w:sz w:val="28"/>
          <w:szCs w:val="28"/>
        </w:rPr>
        <w:t>Цель учебной программы</w:t>
      </w:r>
      <w:r>
        <w:rPr>
          <w:rStyle w:val="Bodytext135pt0"/>
          <w:sz w:val="28"/>
          <w:szCs w:val="28"/>
        </w:rPr>
        <w:t xml:space="preserve"> </w:t>
      </w:r>
      <w:proofErr w:type="gramStart"/>
      <w:r>
        <w:rPr>
          <w:rStyle w:val="Bodytext135pt0"/>
          <w:sz w:val="28"/>
          <w:szCs w:val="28"/>
        </w:rPr>
        <w:t>–</w:t>
      </w:r>
      <w:r w:rsidRPr="00E216E4">
        <w:t>с</w:t>
      </w:r>
      <w:proofErr w:type="gramEnd"/>
      <w:r w:rsidRPr="00E216E4">
        <w:t>пособствовать углублению научных знаний выпускник</w:t>
      </w:r>
      <w:r>
        <w:t>ов</w:t>
      </w:r>
      <w:r w:rsidRPr="00E216E4">
        <w:t xml:space="preserve"> первой ступени высшего образования</w:t>
      </w:r>
      <w:r w:rsidRPr="00E216E4">
        <w:rPr>
          <w:rStyle w:val="Bodytext13"/>
          <w:sz w:val="28"/>
        </w:rPr>
        <w:t xml:space="preserve"> об основных геологических процессах и их проявлениях, о геологическом строении</w:t>
      </w:r>
      <w:r>
        <w:rPr>
          <w:rStyle w:val="Bodytext13"/>
          <w:sz w:val="28"/>
        </w:rPr>
        <w:t xml:space="preserve"> планеты Земля и Беларуси</w:t>
      </w:r>
      <w:r w:rsidRPr="00E216E4">
        <w:rPr>
          <w:rStyle w:val="Bodytext13"/>
          <w:sz w:val="28"/>
        </w:rPr>
        <w:t xml:space="preserve">, </w:t>
      </w:r>
      <w:r>
        <w:rPr>
          <w:rStyle w:val="Bodytext13"/>
          <w:sz w:val="28"/>
        </w:rPr>
        <w:t xml:space="preserve">геологической истории, стратиграфии, структурно-вещественных комплексах кристаллического фундамента и осадочного чехла, тектонике территории Беларуси и ближнего зарубежья, </w:t>
      </w:r>
      <w:r w:rsidRPr="00E216E4">
        <w:rPr>
          <w:rStyle w:val="Bodytext13"/>
          <w:sz w:val="28"/>
        </w:rPr>
        <w:t>полезных ископаемых Беларуси</w:t>
      </w:r>
      <w:r>
        <w:rPr>
          <w:rStyle w:val="Bodytext13"/>
          <w:sz w:val="28"/>
        </w:rPr>
        <w:t xml:space="preserve">. </w:t>
      </w: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  <w:r w:rsidRPr="0055564A">
        <w:rPr>
          <w:rStyle w:val="Bodytext135pt0"/>
          <w:sz w:val="28"/>
          <w:szCs w:val="28"/>
        </w:rPr>
        <w:t>Задачи учебной программы:</w:t>
      </w:r>
    </w:p>
    <w:p w:rsidR="00457C04" w:rsidRPr="007079D8" w:rsidRDefault="00457C04" w:rsidP="00457C04">
      <w:pPr>
        <w:pStyle w:val="11"/>
        <w:shd w:val="clear" w:color="auto" w:fill="auto"/>
        <w:spacing w:line="240" w:lineRule="auto"/>
        <w:ind w:firstLine="709"/>
      </w:pPr>
    </w:p>
    <w:p w:rsidR="00457C04" w:rsidRPr="0055564A" w:rsidRDefault="00457C04" w:rsidP="00457C04">
      <w:pPr>
        <w:pStyle w:val="11"/>
        <w:numPr>
          <w:ilvl w:val="0"/>
          <w:numId w:val="6"/>
        </w:numPr>
        <w:shd w:val="clear" w:color="auto" w:fill="auto"/>
        <w:spacing w:line="240" w:lineRule="auto"/>
        <w:ind w:firstLine="709"/>
      </w:pPr>
      <w:r w:rsidRPr="0055564A">
        <w:rPr>
          <w:rStyle w:val="Bodytext135pt0"/>
          <w:sz w:val="28"/>
          <w:szCs w:val="28"/>
        </w:rPr>
        <w:t xml:space="preserve">ознакомление </w:t>
      </w:r>
      <w:r>
        <w:t>выпускников первой ступени высшего образования</w:t>
      </w:r>
      <w:r>
        <w:rPr>
          <w:rStyle w:val="Bodytext135pt0"/>
          <w:sz w:val="28"/>
          <w:szCs w:val="28"/>
        </w:rPr>
        <w:t xml:space="preserve">с </w:t>
      </w:r>
      <w:r w:rsidRPr="0055564A">
        <w:rPr>
          <w:rStyle w:val="Bodytext135pt0"/>
          <w:sz w:val="28"/>
          <w:szCs w:val="28"/>
        </w:rPr>
        <w:t xml:space="preserve">кругом вопросов, которые соответствуют требованиям </w:t>
      </w:r>
      <w:r>
        <w:rPr>
          <w:rStyle w:val="Bodytext135pt0"/>
          <w:sz w:val="28"/>
          <w:szCs w:val="28"/>
        </w:rPr>
        <w:t>образовательного стандарта</w:t>
      </w:r>
      <w:proofErr w:type="gramStart"/>
      <w:r>
        <w:rPr>
          <w:rStyle w:val="Bodytext135pt0"/>
          <w:sz w:val="28"/>
          <w:szCs w:val="28"/>
        </w:rPr>
        <w:t>,</w:t>
      </w:r>
      <w:r w:rsidRPr="0055564A">
        <w:rPr>
          <w:rStyle w:val="Bodytext135pt0"/>
          <w:sz w:val="28"/>
          <w:szCs w:val="28"/>
        </w:rPr>
        <w:t>п</w:t>
      </w:r>
      <w:proofErr w:type="gramEnd"/>
      <w:r w:rsidRPr="0055564A">
        <w:rPr>
          <w:rStyle w:val="Bodytext135pt0"/>
          <w:sz w:val="28"/>
          <w:szCs w:val="28"/>
        </w:rPr>
        <w:t>редъявляемым к магистрам</w:t>
      </w:r>
      <w:r>
        <w:rPr>
          <w:rStyle w:val="Bodytext135pt0"/>
          <w:sz w:val="28"/>
          <w:szCs w:val="28"/>
        </w:rPr>
        <w:t>;</w:t>
      </w:r>
    </w:p>
    <w:p w:rsidR="00457C04" w:rsidRPr="003273D4" w:rsidRDefault="00457C04" w:rsidP="00457C04">
      <w:pPr>
        <w:pStyle w:val="11"/>
        <w:numPr>
          <w:ilvl w:val="0"/>
          <w:numId w:val="6"/>
        </w:numPr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  <w:r w:rsidRPr="0055564A">
        <w:rPr>
          <w:rStyle w:val="Bodytext135pt0"/>
          <w:sz w:val="28"/>
          <w:szCs w:val="28"/>
        </w:rPr>
        <w:t xml:space="preserve">систематизация знаний, полученных </w:t>
      </w:r>
      <w:r>
        <w:t>выпускниками первой ступени высшего образования</w:t>
      </w:r>
      <w:r w:rsidRPr="0055564A">
        <w:rPr>
          <w:rStyle w:val="Bodytext135pt0"/>
          <w:sz w:val="28"/>
          <w:szCs w:val="28"/>
        </w:rPr>
        <w:t xml:space="preserve"> по общей и региональной геологии во время обучения в </w:t>
      </w:r>
      <w:r>
        <w:rPr>
          <w:rStyle w:val="Bodytext135pt0"/>
          <w:sz w:val="28"/>
          <w:szCs w:val="28"/>
        </w:rPr>
        <w:t>УВО</w:t>
      </w:r>
      <w:r w:rsidRPr="0055564A">
        <w:rPr>
          <w:rStyle w:val="Bodytext135pt0"/>
          <w:sz w:val="28"/>
          <w:szCs w:val="28"/>
        </w:rPr>
        <w:t>, а также в процессе исследования и научно-практической деятельности.</w:t>
      </w:r>
    </w:p>
    <w:p w:rsidR="00457C04" w:rsidRPr="003273D4" w:rsidRDefault="00457C04" w:rsidP="00457C04">
      <w:pPr>
        <w:pStyle w:val="a7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19"/>
        </w:rPr>
      </w:pPr>
      <w:r w:rsidRPr="003273D4">
        <w:rPr>
          <w:rFonts w:ascii="Times New Roman" w:eastAsia="Times New Roman" w:hAnsi="Times New Roman" w:cs="Times New Roman"/>
          <w:color w:val="auto"/>
          <w:sz w:val="28"/>
          <w:szCs w:val="19"/>
        </w:rPr>
        <w:t xml:space="preserve">геологическое изучение земной коры, оценка, моделирование и прогноз развития природных и природно-техногенных </w:t>
      </w:r>
      <w:r>
        <w:rPr>
          <w:rFonts w:ascii="Times New Roman" w:eastAsia="Times New Roman" w:hAnsi="Times New Roman" w:cs="Times New Roman"/>
          <w:color w:val="auto"/>
          <w:sz w:val="28"/>
          <w:szCs w:val="19"/>
        </w:rPr>
        <w:t>геодинамических процессов.</w:t>
      </w: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  <w:r>
        <w:rPr>
          <w:rStyle w:val="Bodytext135pt0"/>
          <w:sz w:val="28"/>
          <w:szCs w:val="28"/>
        </w:rPr>
        <w:t>Учебная программа составлена на основе образовательного стандарта высшего образования (ОСВО 51-01 01 - 2013) типовых программ по дисциплинам «Общая геология», «Геология Беларуси и смежных стран».</w:t>
      </w:r>
    </w:p>
    <w:p w:rsidR="00457C04" w:rsidRDefault="00457C04" w:rsidP="00457C04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</w:p>
    <w:p w:rsidR="00457C04" w:rsidRDefault="00457C04">
      <w:pPr>
        <w:rPr>
          <w:rStyle w:val="Bodytext135pt0"/>
          <w:rFonts w:eastAsia="Arial Unicode MS"/>
          <w:sz w:val="28"/>
          <w:szCs w:val="28"/>
        </w:rPr>
      </w:pPr>
      <w:r>
        <w:rPr>
          <w:rStyle w:val="Bodytext135pt0"/>
          <w:rFonts w:eastAsia="Arial Unicode MS"/>
          <w:sz w:val="28"/>
          <w:szCs w:val="28"/>
        </w:rPr>
        <w:br w:type="page"/>
      </w:r>
    </w:p>
    <w:p w:rsidR="00530411" w:rsidRPr="003021E1" w:rsidRDefault="00530411" w:rsidP="00530411">
      <w:pPr>
        <w:pStyle w:val="12"/>
        <w:jc w:val="center"/>
        <w:rPr>
          <w:b/>
          <w:sz w:val="28"/>
          <w:szCs w:val="28"/>
        </w:rPr>
      </w:pPr>
      <w:r w:rsidRPr="003021E1">
        <w:rPr>
          <w:b/>
          <w:sz w:val="28"/>
          <w:szCs w:val="28"/>
        </w:rPr>
        <w:lastRenderedPageBreak/>
        <w:t>СОДЕРЖАНИЕ УЧЕБНОГО МАТЕРИАЛА</w:t>
      </w:r>
    </w:p>
    <w:p w:rsidR="00530411" w:rsidRPr="003021E1" w:rsidRDefault="00530411" w:rsidP="00530411">
      <w:pPr>
        <w:pStyle w:val="12"/>
        <w:ind w:firstLine="0"/>
        <w:jc w:val="center"/>
        <w:rPr>
          <w:sz w:val="28"/>
          <w:szCs w:val="28"/>
        </w:rPr>
      </w:pPr>
    </w:p>
    <w:p w:rsidR="00346759" w:rsidRPr="003021E1" w:rsidRDefault="00346759" w:rsidP="00346759">
      <w:pPr>
        <w:pStyle w:val="Heading20"/>
        <w:keepNext/>
        <w:keepLines/>
        <w:shd w:val="clear" w:color="auto" w:fill="auto"/>
        <w:tabs>
          <w:tab w:val="left" w:pos="219"/>
        </w:tabs>
        <w:spacing w:line="240" w:lineRule="auto"/>
        <w:ind w:left="709"/>
        <w:jc w:val="both"/>
        <w:rPr>
          <w:sz w:val="28"/>
          <w:szCs w:val="28"/>
        </w:rPr>
      </w:pPr>
      <w:bookmarkStart w:id="1" w:name="bookmark0"/>
      <w:bookmarkStart w:id="2" w:name="bookmark7"/>
      <w:r w:rsidRPr="003021E1">
        <w:rPr>
          <w:sz w:val="28"/>
          <w:szCs w:val="28"/>
        </w:rPr>
        <w:t>1 Общие вопросы</w:t>
      </w:r>
      <w:bookmarkEnd w:id="1"/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Понятие о геологических науках. Предмет, задачи и методы геологии. Связь геологии с другими науками. История развития геологических знаний. Основные этапы развития геологии в Беларуси.</w:t>
      </w:r>
    </w:p>
    <w:p w:rsidR="00346759" w:rsidRPr="003021E1" w:rsidRDefault="00346759" w:rsidP="00346759">
      <w:pPr>
        <w:pStyle w:val="Heading20"/>
        <w:keepNext/>
        <w:keepLines/>
        <w:shd w:val="clear" w:color="auto" w:fill="auto"/>
        <w:tabs>
          <w:tab w:val="left" w:pos="234"/>
        </w:tabs>
        <w:spacing w:line="240" w:lineRule="auto"/>
        <w:ind w:left="709"/>
        <w:jc w:val="both"/>
        <w:rPr>
          <w:sz w:val="28"/>
          <w:szCs w:val="28"/>
        </w:rPr>
      </w:pPr>
      <w:bookmarkStart w:id="3" w:name="bookmark1"/>
    </w:p>
    <w:p w:rsidR="00346759" w:rsidRPr="003021E1" w:rsidRDefault="00346759" w:rsidP="00346759">
      <w:pPr>
        <w:pStyle w:val="Heading20"/>
        <w:keepNext/>
        <w:keepLines/>
        <w:shd w:val="clear" w:color="auto" w:fill="auto"/>
        <w:tabs>
          <w:tab w:val="left" w:pos="234"/>
        </w:tabs>
        <w:spacing w:line="240" w:lineRule="auto"/>
        <w:ind w:left="709"/>
        <w:jc w:val="both"/>
        <w:rPr>
          <w:sz w:val="28"/>
          <w:szCs w:val="28"/>
        </w:rPr>
      </w:pPr>
      <w:r w:rsidRPr="003021E1">
        <w:rPr>
          <w:sz w:val="28"/>
          <w:szCs w:val="28"/>
        </w:rPr>
        <w:t>2 Строение и состав Земли</w:t>
      </w:r>
      <w:bookmarkEnd w:id="3"/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Строение, состав и происхождение Земли. Методы исследований строения Земли. Оболочки земного шара. Границы </w:t>
      </w:r>
      <w:proofErr w:type="spellStart"/>
      <w:r w:rsidRPr="003021E1">
        <w:rPr>
          <w:rStyle w:val="Bodytext135pt0"/>
          <w:sz w:val="28"/>
          <w:szCs w:val="28"/>
        </w:rPr>
        <w:t>Мохоровичича</w:t>
      </w:r>
      <w:proofErr w:type="spellEnd"/>
      <w:r w:rsidRPr="003021E1">
        <w:rPr>
          <w:rStyle w:val="Bodytext135pt0"/>
          <w:sz w:val="28"/>
          <w:szCs w:val="28"/>
        </w:rPr>
        <w:t xml:space="preserve"> и Конрада. Давление и температура внутри Земли. Химический состав Земли. Гипотезы происхождения Земли.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Общие представления об экзогенных (</w:t>
      </w:r>
      <w:proofErr w:type="spellStart"/>
      <w:r w:rsidRPr="003021E1">
        <w:rPr>
          <w:rStyle w:val="Bodytext135pt0"/>
          <w:sz w:val="28"/>
          <w:szCs w:val="28"/>
        </w:rPr>
        <w:t>экзодинамических</w:t>
      </w:r>
      <w:proofErr w:type="spellEnd"/>
      <w:r w:rsidRPr="003021E1">
        <w:rPr>
          <w:rStyle w:val="Bodytext135pt0"/>
          <w:sz w:val="28"/>
          <w:szCs w:val="28"/>
        </w:rPr>
        <w:t>) и эндогенных (эндодинамических) процессах.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Возраст Земли. Относительная геохронология. Международная и общая геохронологические (стратиграфические) шкалы. Стратиграфическая шкала Беларуси. Эволюция органического мира в геологической истории. Абсолютная геохронология. Методы определения абсолютного возраста.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Представления об иерархических уровнях организации вещества земной коры: химические элементы </w:t>
      </w:r>
      <w:r w:rsidR="0011249D">
        <w:rPr>
          <w:rStyle w:val="Bodytext135pt0"/>
          <w:sz w:val="28"/>
          <w:szCs w:val="28"/>
        </w:rPr>
        <w:t>–</w:t>
      </w:r>
      <w:r w:rsidRPr="003021E1">
        <w:rPr>
          <w:rStyle w:val="Bodytext135pt0"/>
          <w:sz w:val="28"/>
          <w:szCs w:val="28"/>
        </w:rPr>
        <w:t xml:space="preserve"> минералы </w:t>
      </w:r>
      <w:r w:rsidR="0011249D">
        <w:rPr>
          <w:rStyle w:val="Bodytext135pt0"/>
          <w:sz w:val="28"/>
          <w:szCs w:val="28"/>
        </w:rPr>
        <w:t>–</w:t>
      </w:r>
      <w:r w:rsidRPr="003021E1">
        <w:rPr>
          <w:rStyle w:val="Bodytext135pt0"/>
          <w:sz w:val="28"/>
          <w:szCs w:val="28"/>
        </w:rPr>
        <w:t xml:space="preserve"> горные породы </w:t>
      </w:r>
      <w:r w:rsidR="0011249D">
        <w:rPr>
          <w:rStyle w:val="Bodytext135pt0"/>
          <w:sz w:val="28"/>
          <w:szCs w:val="28"/>
        </w:rPr>
        <w:t>–</w:t>
      </w:r>
      <w:r w:rsidRPr="003021E1">
        <w:rPr>
          <w:rStyle w:val="Bodytext135pt0"/>
          <w:sz w:val="28"/>
          <w:szCs w:val="28"/>
        </w:rPr>
        <w:t xml:space="preserve"> формации.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Определение понятия «минерал». Процессы </w:t>
      </w:r>
      <w:proofErr w:type="spellStart"/>
      <w:r w:rsidRPr="003021E1">
        <w:rPr>
          <w:rStyle w:val="Bodytext135pt0"/>
          <w:sz w:val="28"/>
          <w:szCs w:val="28"/>
        </w:rPr>
        <w:t>минералообразования</w:t>
      </w:r>
      <w:proofErr w:type="spellEnd"/>
      <w:r w:rsidRPr="003021E1">
        <w:rPr>
          <w:rStyle w:val="Bodytext135pt0"/>
          <w:sz w:val="28"/>
          <w:szCs w:val="28"/>
        </w:rPr>
        <w:t xml:space="preserve"> - эндогенные, экзогенные, метаморфические. Классификация минералов по химическому составу. Физические свойства минералов. Формы нахождения минералов в природе. Изоморфизм. Полиморфизм.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Горные породы - определение понятия, классификация.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Осадочные породы. Классификация. Характеристика обломочных, глинистых пород и пород органического и химического происхождения.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Магматические породы. Интрузивный и эффузивный </w:t>
      </w:r>
      <w:proofErr w:type="spellStart"/>
      <w:r w:rsidRPr="003021E1">
        <w:rPr>
          <w:rStyle w:val="Bodytext135pt0"/>
          <w:sz w:val="28"/>
          <w:szCs w:val="28"/>
        </w:rPr>
        <w:t>магматизм</w:t>
      </w:r>
      <w:proofErr w:type="spellEnd"/>
      <w:r w:rsidRPr="003021E1">
        <w:rPr>
          <w:rStyle w:val="Bodytext135pt0"/>
          <w:sz w:val="28"/>
          <w:szCs w:val="28"/>
        </w:rPr>
        <w:t>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Вулканизм. Строение вулканов, основные типы. Продукты вулканической деятельности. Поствулканические явления.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Интрузивный </w:t>
      </w:r>
      <w:proofErr w:type="spellStart"/>
      <w:r w:rsidRPr="003021E1">
        <w:rPr>
          <w:rStyle w:val="Bodytext135pt0"/>
          <w:sz w:val="28"/>
          <w:szCs w:val="28"/>
        </w:rPr>
        <w:t>магматизм</w:t>
      </w:r>
      <w:proofErr w:type="spellEnd"/>
      <w:r w:rsidRPr="003021E1">
        <w:rPr>
          <w:rStyle w:val="Bodytext135pt0"/>
          <w:sz w:val="28"/>
          <w:szCs w:val="28"/>
        </w:rPr>
        <w:t>. Формы интрузивных тел и их характеристика. Дифференциация магмы.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Магматические породы. Условия формирования, структура, текстура. Общая классификация магматических горных пород.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Метаморфические породы. Метаморфизм. Типы метаморфизма, степень метаморфизма. Метаморфические породы, их структура, текстура, характеристика.</w:t>
      </w:r>
    </w:p>
    <w:p w:rsidR="00346759" w:rsidRPr="003021E1" w:rsidRDefault="00346759" w:rsidP="00346759">
      <w:pPr>
        <w:pStyle w:val="Heading20"/>
        <w:keepNext/>
        <w:keepLines/>
        <w:shd w:val="clear" w:color="auto" w:fill="auto"/>
        <w:tabs>
          <w:tab w:val="left" w:pos="231"/>
        </w:tabs>
        <w:spacing w:line="240" w:lineRule="auto"/>
        <w:ind w:left="709"/>
        <w:jc w:val="both"/>
        <w:rPr>
          <w:sz w:val="28"/>
          <w:szCs w:val="28"/>
        </w:rPr>
      </w:pPr>
      <w:bookmarkStart w:id="4" w:name="bookmark2"/>
    </w:p>
    <w:p w:rsidR="00346759" w:rsidRPr="003021E1" w:rsidRDefault="00346759" w:rsidP="00346759">
      <w:pPr>
        <w:pStyle w:val="Heading20"/>
        <w:keepNext/>
        <w:keepLines/>
        <w:shd w:val="clear" w:color="auto" w:fill="auto"/>
        <w:tabs>
          <w:tab w:val="left" w:pos="231"/>
        </w:tabs>
        <w:spacing w:line="240" w:lineRule="auto"/>
        <w:ind w:left="709"/>
        <w:jc w:val="both"/>
        <w:rPr>
          <w:sz w:val="28"/>
          <w:szCs w:val="28"/>
        </w:rPr>
      </w:pPr>
      <w:r w:rsidRPr="003021E1">
        <w:rPr>
          <w:sz w:val="28"/>
          <w:szCs w:val="28"/>
        </w:rPr>
        <w:t>3 Процессы внутренней динамики Земли</w:t>
      </w:r>
      <w:bookmarkEnd w:id="4"/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Основные этапы геотектонического развития Земли. Тектонические структуры литосферы и их классификация. Современное представление о тектонике плит и </w:t>
      </w:r>
      <w:proofErr w:type="spellStart"/>
      <w:r w:rsidRPr="003021E1">
        <w:rPr>
          <w:rStyle w:val="Bodytext135pt0"/>
          <w:sz w:val="28"/>
          <w:szCs w:val="28"/>
        </w:rPr>
        <w:t>рифтогенезе</w:t>
      </w:r>
      <w:proofErr w:type="spellEnd"/>
      <w:r w:rsidRPr="003021E1">
        <w:rPr>
          <w:rStyle w:val="Bodytext135pt0"/>
          <w:sz w:val="28"/>
          <w:szCs w:val="28"/>
        </w:rPr>
        <w:t>. Вертикальные движения. Горизонтальные движения. Современное напряжённое состояние земной коры. Колебательное движение. Землетрясения, моретрясения, цунами.</w:t>
      </w:r>
    </w:p>
    <w:p w:rsidR="00346759" w:rsidRDefault="00346759" w:rsidP="00346759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  <w:r w:rsidRPr="003021E1">
        <w:rPr>
          <w:rStyle w:val="Bodytext135pt0"/>
          <w:sz w:val="28"/>
          <w:szCs w:val="28"/>
        </w:rPr>
        <w:lastRenderedPageBreak/>
        <w:t xml:space="preserve">Структурные этажи, несогласия и перерывы в осадконакоплении. Пликативные, разрывные и инъективные структуры. Тектоническая </w:t>
      </w:r>
      <w:proofErr w:type="spellStart"/>
      <w:r w:rsidRPr="003021E1">
        <w:rPr>
          <w:rStyle w:val="Bodytext135pt0"/>
          <w:sz w:val="28"/>
          <w:szCs w:val="28"/>
        </w:rPr>
        <w:t>трещиноватость</w:t>
      </w:r>
      <w:proofErr w:type="spellEnd"/>
      <w:r w:rsidRPr="003021E1">
        <w:rPr>
          <w:rStyle w:val="Bodytext135pt0"/>
          <w:sz w:val="28"/>
          <w:szCs w:val="28"/>
        </w:rPr>
        <w:t>. Тектонические карты.</w:t>
      </w:r>
    </w:p>
    <w:p w:rsidR="004129D4" w:rsidRDefault="004129D4" w:rsidP="00346759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</w:p>
    <w:p w:rsidR="004129D4" w:rsidRPr="00DE2196" w:rsidRDefault="004129D4" w:rsidP="004129D4">
      <w:pPr>
        <w:pStyle w:val="12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22B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Структурная геология</w:t>
      </w:r>
    </w:p>
    <w:p w:rsidR="004129D4" w:rsidRPr="00DE2196" w:rsidRDefault="004129D4" w:rsidP="004129D4">
      <w:pPr>
        <w:pStyle w:val="12"/>
        <w:ind w:firstLine="680"/>
        <w:rPr>
          <w:sz w:val="28"/>
          <w:szCs w:val="28"/>
        </w:rPr>
      </w:pPr>
      <w:r w:rsidRPr="00DE2196">
        <w:rPr>
          <w:sz w:val="28"/>
          <w:szCs w:val="28"/>
        </w:rPr>
        <w:t xml:space="preserve">Определение понятий «слой», «поверхность напластования», «пласт». Определение понятия «складка». Элементы залегания наклонного слоя: линия простирания, линия падения, угол падения. Форма записи положения линии </w:t>
      </w:r>
      <w:proofErr w:type="spellStart"/>
      <w:r w:rsidRPr="00DE2196">
        <w:rPr>
          <w:sz w:val="28"/>
          <w:szCs w:val="28"/>
        </w:rPr>
        <w:t>падения</w:t>
      </w:r>
      <w:proofErr w:type="gramStart"/>
      <w:r w:rsidRPr="00DE2196">
        <w:rPr>
          <w:sz w:val="28"/>
          <w:szCs w:val="28"/>
        </w:rPr>
        <w:t>.Э</w:t>
      </w:r>
      <w:proofErr w:type="gramEnd"/>
      <w:r w:rsidRPr="00DE2196">
        <w:rPr>
          <w:sz w:val="28"/>
          <w:szCs w:val="28"/>
        </w:rPr>
        <w:t>лементы</w:t>
      </w:r>
      <w:proofErr w:type="spellEnd"/>
      <w:r w:rsidRPr="00DE2196">
        <w:rPr>
          <w:sz w:val="28"/>
          <w:szCs w:val="28"/>
        </w:rPr>
        <w:t xml:space="preserve"> складки: ядро, крылья, осев</w:t>
      </w:r>
      <w:r>
        <w:rPr>
          <w:sz w:val="28"/>
          <w:szCs w:val="28"/>
        </w:rPr>
        <w:t>ая плоскость, шарнир, замок; вы</w:t>
      </w:r>
      <w:r w:rsidRPr="00DE2196">
        <w:rPr>
          <w:sz w:val="28"/>
          <w:szCs w:val="28"/>
        </w:rPr>
        <w:t>сота, ширина, угол складки.</w:t>
      </w:r>
    </w:p>
    <w:p w:rsidR="004129D4" w:rsidRPr="009F141B" w:rsidRDefault="004129D4" w:rsidP="004129D4">
      <w:pPr>
        <w:pStyle w:val="12"/>
        <w:ind w:firstLine="680"/>
        <w:rPr>
          <w:sz w:val="28"/>
          <w:szCs w:val="28"/>
        </w:rPr>
      </w:pPr>
      <w:r w:rsidRPr="00DE2196">
        <w:rPr>
          <w:sz w:val="28"/>
          <w:szCs w:val="28"/>
        </w:rPr>
        <w:t xml:space="preserve">Форма складок. Антиклинальные, синклинальные складки, моноклиналь. Классификация складок по наклону осевой плоскости: прямая, косая складка, флексура, опрокинутая и лежачая складки. Классификация складок по форме: </w:t>
      </w:r>
      <w:proofErr w:type="gramStart"/>
      <w:r w:rsidRPr="00DE2196">
        <w:rPr>
          <w:sz w:val="28"/>
          <w:szCs w:val="28"/>
        </w:rPr>
        <w:t>остроугольные</w:t>
      </w:r>
      <w:proofErr w:type="gramEnd"/>
      <w:r w:rsidRPr="00DE2196">
        <w:rPr>
          <w:sz w:val="28"/>
          <w:szCs w:val="28"/>
        </w:rPr>
        <w:t xml:space="preserve">, гребневидные, коробчатые, веерообразные. Изоклинальные складки. Открытые и закрытые складки. Линейные складки, их классификация: прямые, кулисы, дугообразно изогнутые, </w:t>
      </w:r>
      <w:proofErr w:type="spellStart"/>
      <w:r w:rsidRPr="00DE2196">
        <w:rPr>
          <w:sz w:val="28"/>
          <w:szCs w:val="28"/>
        </w:rPr>
        <w:t>сигмоиды</w:t>
      </w:r>
      <w:proofErr w:type="spellEnd"/>
      <w:r w:rsidRPr="00DE2196">
        <w:rPr>
          <w:sz w:val="28"/>
          <w:szCs w:val="28"/>
        </w:rPr>
        <w:t xml:space="preserve">, </w:t>
      </w:r>
      <w:proofErr w:type="spellStart"/>
      <w:r w:rsidRPr="00DE2196">
        <w:rPr>
          <w:sz w:val="28"/>
          <w:szCs w:val="28"/>
        </w:rPr>
        <w:t>виргаци</w:t>
      </w:r>
      <w:proofErr w:type="spellEnd"/>
      <w:r w:rsidRPr="00DE2196">
        <w:rPr>
          <w:sz w:val="28"/>
          <w:szCs w:val="28"/>
        </w:rPr>
        <w:t xml:space="preserve">, </w:t>
      </w:r>
      <w:proofErr w:type="spellStart"/>
      <w:r w:rsidRPr="00DE2196">
        <w:rPr>
          <w:sz w:val="28"/>
          <w:szCs w:val="28"/>
        </w:rPr>
        <w:t>дихотомирующие</w:t>
      </w:r>
      <w:proofErr w:type="spellEnd"/>
      <w:r w:rsidRPr="00DE2196">
        <w:rPr>
          <w:sz w:val="28"/>
          <w:szCs w:val="28"/>
        </w:rPr>
        <w:t xml:space="preserve"> складки. </w:t>
      </w:r>
      <w:proofErr w:type="spellStart"/>
      <w:r w:rsidRPr="00DE2196">
        <w:rPr>
          <w:sz w:val="28"/>
          <w:szCs w:val="28"/>
        </w:rPr>
        <w:t>Центриклиналь</w:t>
      </w:r>
      <w:proofErr w:type="spellEnd"/>
      <w:r w:rsidRPr="00DE2196">
        <w:rPr>
          <w:sz w:val="28"/>
          <w:szCs w:val="28"/>
        </w:rPr>
        <w:t xml:space="preserve">. </w:t>
      </w:r>
      <w:proofErr w:type="spellStart"/>
      <w:r w:rsidRPr="00DE2196">
        <w:rPr>
          <w:sz w:val="28"/>
          <w:szCs w:val="28"/>
        </w:rPr>
        <w:t>Антиклинории</w:t>
      </w:r>
      <w:proofErr w:type="spellEnd"/>
      <w:r w:rsidRPr="00DE2196">
        <w:rPr>
          <w:sz w:val="28"/>
          <w:szCs w:val="28"/>
        </w:rPr>
        <w:t xml:space="preserve"> и </w:t>
      </w:r>
      <w:proofErr w:type="spellStart"/>
      <w:r w:rsidRPr="00DE2196">
        <w:rPr>
          <w:sz w:val="28"/>
          <w:szCs w:val="28"/>
        </w:rPr>
        <w:t>синклинории</w:t>
      </w:r>
      <w:proofErr w:type="spellEnd"/>
      <w:r w:rsidRPr="00DE2196">
        <w:rPr>
          <w:sz w:val="28"/>
          <w:szCs w:val="28"/>
        </w:rPr>
        <w:t xml:space="preserve">. Прерывистые складки, </w:t>
      </w:r>
      <w:proofErr w:type="spellStart"/>
      <w:r w:rsidRPr="00DE2196">
        <w:rPr>
          <w:sz w:val="28"/>
          <w:szCs w:val="28"/>
        </w:rPr>
        <w:t>брахискладки</w:t>
      </w:r>
      <w:proofErr w:type="spellEnd"/>
      <w:r w:rsidRPr="00DE2196">
        <w:rPr>
          <w:sz w:val="28"/>
          <w:szCs w:val="28"/>
        </w:rPr>
        <w:t>, купола.</w:t>
      </w:r>
    </w:p>
    <w:p w:rsidR="00346759" w:rsidRPr="003021E1" w:rsidRDefault="00346759" w:rsidP="00346759">
      <w:pPr>
        <w:pStyle w:val="Heading20"/>
        <w:keepNext/>
        <w:keepLines/>
        <w:shd w:val="clear" w:color="auto" w:fill="auto"/>
        <w:tabs>
          <w:tab w:val="left" w:pos="226"/>
        </w:tabs>
        <w:spacing w:line="240" w:lineRule="auto"/>
        <w:ind w:left="709"/>
        <w:jc w:val="both"/>
        <w:rPr>
          <w:sz w:val="28"/>
          <w:szCs w:val="28"/>
        </w:rPr>
      </w:pPr>
      <w:bookmarkStart w:id="5" w:name="bookmark3"/>
    </w:p>
    <w:p w:rsidR="00346759" w:rsidRPr="003021E1" w:rsidRDefault="004129D4" w:rsidP="00346759">
      <w:pPr>
        <w:pStyle w:val="Heading20"/>
        <w:keepNext/>
        <w:keepLines/>
        <w:shd w:val="clear" w:color="auto" w:fill="auto"/>
        <w:tabs>
          <w:tab w:val="left" w:pos="226"/>
        </w:tabs>
        <w:spacing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22B56">
        <w:rPr>
          <w:sz w:val="28"/>
          <w:szCs w:val="28"/>
        </w:rPr>
        <w:t xml:space="preserve"> </w:t>
      </w:r>
      <w:r w:rsidR="00346759" w:rsidRPr="003021E1">
        <w:rPr>
          <w:sz w:val="28"/>
          <w:szCs w:val="28"/>
        </w:rPr>
        <w:t>Процессы внешней динамики Земли</w:t>
      </w:r>
      <w:bookmarkEnd w:id="5"/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Процессы выветривания. Определение понятия. Физическое выветривание. Химическое выветривание. Кора выветривания. Почвы и почвообразование. Основные представления о древних </w:t>
      </w:r>
      <w:proofErr w:type="spellStart"/>
      <w:r w:rsidRPr="003021E1">
        <w:rPr>
          <w:rStyle w:val="Bodytext135pt0"/>
          <w:sz w:val="28"/>
          <w:szCs w:val="28"/>
        </w:rPr>
        <w:t>корах</w:t>
      </w:r>
      <w:proofErr w:type="spellEnd"/>
      <w:r w:rsidRPr="003021E1">
        <w:rPr>
          <w:rStyle w:val="Bodytext135pt0"/>
          <w:sz w:val="28"/>
          <w:szCs w:val="28"/>
        </w:rPr>
        <w:t xml:space="preserve"> выветривания на территории Беларуси.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Геологическая деятельность ветра. Дефляция. Корразия. Перенос осадочного материала. Эоловая аккумуляция. Основные особенности эоловых отложений. Формы эолового рельефа. Типы пустынь. Основные представления об эоловых процессах на территории Беларуси.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Геологическая роль рек, временных водных потоков, озёр и болот. Плоскостной смыв и работа временных водных потоков. Работа рек. Речные долины, их форма и развитие. Речные системы и их развитие. Аллювиальные отложения. Основные представления о реках и аллювиальных отложениях Беларуси. Геологическая деятельность озёр. Типы озёр. </w:t>
      </w:r>
      <w:proofErr w:type="spellStart"/>
      <w:r w:rsidRPr="003021E1">
        <w:rPr>
          <w:rStyle w:val="Bodytext135pt0"/>
          <w:sz w:val="28"/>
          <w:szCs w:val="28"/>
        </w:rPr>
        <w:t>Лимнические</w:t>
      </w:r>
      <w:proofErr w:type="spellEnd"/>
      <w:r w:rsidRPr="003021E1">
        <w:rPr>
          <w:rStyle w:val="Bodytext135pt0"/>
          <w:sz w:val="28"/>
          <w:szCs w:val="28"/>
        </w:rPr>
        <w:t xml:space="preserve"> отложения. Геологическая деятельность болот, их типы. Болотные отложения. Основные представления об озёрах, болотах, озёрных и болотных отложениях на территории Беларуси.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Геологическая деятельность моря. Общие представления о Мировом океане. Рельеф дна Мирового океана. Температура морской воды. Давление в водной толще морей и океанов. Солёность, химический состав и плотность вод океанов и морей. Газы в морской воде. Органический мир морей. Движение морской воды. Разрушительная работа моря. Накопление осадков в различных зонах моря. Образование прибрежных аккумулятивных форм.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Подземные воды и их геологическая деятельность. Виды воды в горных породах. Химический состав и минерализация подземных вод. Движение подземных вод. Генетические типы подземных вод. Источники. Вода как </w:t>
      </w:r>
      <w:r w:rsidRPr="003021E1">
        <w:rPr>
          <w:rStyle w:val="Bodytext135pt0"/>
          <w:sz w:val="28"/>
          <w:szCs w:val="28"/>
        </w:rPr>
        <w:lastRenderedPageBreak/>
        <w:t>полезное ископаемое. Практическое значение пресных вод, солёных (минеральных) вод, рассолов. Карст. Оползни. Общие представления о подземных водах Беларуси.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Геологическая деятельность ледников. Понятие о снеговой границе. Образование ледников. Географическое распространение современных ледников и их типы. Режим ледников. Разрушительная работа ледников. Транспортная и аккумулятивная работа ледников. </w:t>
      </w:r>
      <w:proofErr w:type="spellStart"/>
      <w:r w:rsidRPr="003021E1">
        <w:rPr>
          <w:rStyle w:val="Bodytext135pt0"/>
          <w:sz w:val="28"/>
          <w:szCs w:val="28"/>
        </w:rPr>
        <w:t>Водноледниковые</w:t>
      </w:r>
      <w:proofErr w:type="spellEnd"/>
      <w:r w:rsidRPr="003021E1">
        <w:rPr>
          <w:rStyle w:val="Bodytext135pt0"/>
          <w:sz w:val="28"/>
          <w:szCs w:val="28"/>
        </w:rPr>
        <w:t xml:space="preserve"> потоки и их отложения. Древние оледенения и их причины. Общие представления о древних оледенениях на территории Беларуси (типы ледниковых образований, границы распространения ледников, ледниковые формы рельефа, </w:t>
      </w:r>
      <w:proofErr w:type="spellStart"/>
      <w:r w:rsidRPr="003021E1">
        <w:rPr>
          <w:rStyle w:val="Bodytext135pt0"/>
          <w:sz w:val="28"/>
          <w:szCs w:val="28"/>
        </w:rPr>
        <w:t>гляциотектоника</w:t>
      </w:r>
      <w:proofErr w:type="spellEnd"/>
      <w:r w:rsidRPr="003021E1">
        <w:rPr>
          <w:rStyle w:val="Bodytext135pt0"/>
          <w:sz w:val="28"/>
          <w:szCs w:val="28"/>
        </w:rPr>
        <w:t>).</w:t>
      </w:r>
    </w:p>
    <w:p w:rsidR="00346759" w:rsidRPr="003021E1" w:rsidRDefault="00346759" w:rsidP="00346759">
      <w:pPr>
        <w:pStyle w:val="Heading20"/>
        <w:keepNext/>
        <w:keepLines/>
        <w:shd w:val="clear" w:color="auto" w:fill="auto"/>
        <w:tabs>
          <w:tab w:val="left" w:pos="222"/>
        </w:tabs>
        <w:spacing w:line="240" w:lineRule="auto"/>
        <w:ind w:left="709"/>
        <w:jc w:val="both"/>
        <w:rPr>
          <w:sz w:val="28"/>
          <w:szCs w:val="28"/>
        </w:rPr>
      </w:pPr>
      <w:bookmarkStart w:id="6" w:name="bookmark4"/>
    </w:p>
    <w:p w:rsidR="00346759" w:rsidRPr="003021E1" w:rsidRDefault="004129D4" w:rsidP="00346759">
      <w:pPr>
        <w:pStyle w:val="Heading20"/>
        <w:keepNext/>
        <w:keepLines/>
        <w:shd w:val="clear" w:color="auto" w:fill="auto"/>
        <w:tabs>
          <w:tab w:val="left" w:pos="222"/>
        </w:tabs>
        <w:spacing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22B56">
        <w:rPr>
          <w:sz w:val="28"/>
          <w:szCs w:val="28"/>
        </w:rPr>
        <w:t xml:space="preserve"> </w:t>
      </w:r>
      <w:r w:rsidR="00346759" w:rsidRPr="003021E1">
        <w:rPr>
          <w:sz w:val="28"/>
          <w:szCs w:val="28"/>
        </w:rPr>
        <w:t>Геология ближнего зарубежья</w:t>
      </w:r>
      <w:bookmarkEnd w:id="6"/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Тектоника и основные этапы истории геологического развития Восточно-Европейской платформы (область докембрийской складчатости).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  <w:r w:rsidRPr="003021E1">
        <w:rPr>
          <w:rStyle w:val="Bodytext135pt0"/>
          <w:sz w:val="28"/>
          <w:szCs w:val="28"/>
        </w:rPr>
        <w:t>Стратиграфия докембрия, палеозоя, мезозоя и кайнозоя Восточн</w:t>
      </w:r>
      <w:proofErr w:type="gramStart"/>
      <w:r w:rsidRPr="003021E1">
        <w:rPr>
          <w:rStyle w:val="Bodytext135pt0"/>
          <w:sz w:val="28"/>
          <w:szCs w:val="28"/>
        </w:rPr>
        <w:t>о-</w:t>
      </w:r>
      <w:proofErr w:type="gramEnd"/>
      <w:r w:rsidRPr="003021E1">
        <w:rPr>
          <w:rStyle w:val="Bodytext135pt0"/>
          <w:sz w:val="28"/>
          <w:szCs w:val="28"/>
        </w:rPr>
        <w:t xml:space="preserve"> Европейской платформы. Области герцинской складчатости (геология Уральской складчатой системы и Скифской плиты). Области альпийской складчатости (геология Большого Кавказа), складчатой области Восточных Карпат и Горного Крыма.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</w:p>
    <w:p w:rsidR="00346759" w:rsidRPr="003021E1" w:rsidRDefault="004129D4" w:rsidP="00346759">
      <w:pPr>
        <w:pStyle w:val="Heading20"/>
        <w:keepNext/>
        <w:keepLines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bookmarkStart w:id="7" w:name="bookmark5"/>
      <w:r>
        <w:rPr>
          <w:sz w:val="28"/>
          <w:szCs w:val="28"/>
        </w:rPr>
        <w:t>7</w:t>
      </w:r>
      <w:r w:rsidR="00346759" w:rsidRPr="003021E1">
        <w:rPr>
          <w:sz w:val="28"/>
          <w:szCs w:val="28"/>
        </w:rPr>
        <w:t xml:space="preserve"> Основные черты геологического строения Беларуси</w:t>
      </w:r>
      <w:bookmarkEnd w:id="7"/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Основные структуры территории Беларуси: Белорусская </w:t>
      </w:r>
      <w:proofErr w:type="spellStart"/>
      <w:r w:rsidRPr="003021E1">
        <w:rPr>
          <w:rStyle w:val="Bodytext135pt0"/>
          <w:sz w:val="28"/>
          <w:szCs w:val="28"/>
        </w:rPr>
        <w:t>антеклиза</w:t>
      </w:r>
      <w:proofErr w:type="spellEnd"/>
      <w:r w:rsidRPr="003021E1">
        <w:rPr>
          <w:rStyle w:val="Bodytext135pt0"/>
          <w:sz w:val="28"/>
          <w:szCs w:val="28"/>
        </w:rPr>
        <w:t xml:space="preserve">, </w:t>
      </w:r>
      <w:proofErr w:type="spellStart"/>
      <w:r w:rsidRPr="003021E1">
        <w:rPr>
          <w:rStyle w:val="Bodytext135pt0"/>
          <w:sz w:val="28"/>
          <w:szCs w:val="28"/>
        </w:rPr>
        <w:t>Припятский</w:t>
      </w:r>
      <w:proofErr w:type="spellEnd"/>
      <w:r w:rsidRPr="003021E1">
        <w:rPr>
          <w:rStyle w:val="Bodytext135pt0"/>
          <w:sz w:val="28"/>
          <w:szCs w:val="28"/>
        </w:rPr>
        <w:t xml:space="preserve"> прогиб, Брестская и Оршанская впадины, </w:t>
      </w:r>
      <w:proofErr w:type="spellStart"/>
      <w:r w:rsidRPr="003021E1">
        <w:rPr>
          <w:rStyle w:val="Bodytext135pt0"/>
          <w:sz w:val="28"/>
          <w:szCs w:val="28"/>
        </w:rPr>
        <w:t>Полесская</w:t>
      </w:r>
      <w:proofErr w:type="spellEnd"/>
      <w:r w:rsidRPr="003021E1">
        <w:rPr>
          <w:rStyle w:val="Bodytext135pt0"/>
          <w:sz w:val="28"/>
          <w:szCs w:val="28"/>
        </w:rPr>
        <w:t xml:space="preserve">, </w:t>
      </w:r>
      <w:proofErr w:type="spellStart"/>
      <w:r w:rsidRPr="003021E1">
        <w:rPr>
          <w:rStyle w:val="Bodytext135pt0"/>
          <w:sz w:val="28"/>
          <w:szCs w:val="28"/>
        </w:rPr>
        <w:t>Брагинск</w:t>
      </w:r>
      <w:proofErr w:type="gramStart"/>
      <w:r w:rsidRPr="003021E1">
        <w:rPr>
          <w:rStyle w:val="Bodytext135pt0"/>
          <w:sz w:val="28"/>
          <w:szCs w:val="28"/>
        </w:rPr>
        <w:t>о</w:t>
      </w:r>
      <w:proofErr w:type="spellEnd"/>
      <w:r w:rsidRPr="003021E1">
        <w:rPr>
          <w:rStyle w:val="Bodytext135pt0"/>
          <w:sz w:val="28"/>
          <w:szCs w:val="28"/>
        </w:rPr>
        <w:t>-</w:t>
      </w:r>
      <w:proofErr w:type="gramEnd"/>
      <w:r w:rsidRPr="003021E1">
        <w:rPr>
          <w:rStyle w:val="Bodytext135pt0"/>
          <w:sz w:val="28"/>
          <w:szCs w:val="28"/>
        </w:rPr>
        <w:t xml:space="preserve"> </w:t>
      </w:r>
      <w:proofErr w:type="spellStart"/>
      <w:r w:rsidRPr="003021E1">
        <w:rPr>
          <w:rStyle w:val="Bodytext135pt0"/>
          <w:sz w:val="28"/>
          <w:szCs w:val="28"/>
        </w:rPr>
        <w:t>Лоевская</w:t>
      </w:r>
      <w:proofErr w:type="spellEnd"/>
      <w:r w:rsidRPr="003021E1">
        <w:rPr>
          <w:rStyle w:val="Bodytext135pt0"/>
          <w:sz w:val="28"/>
          <w:szCs w:val="28"/>
        </w:rPr>
        <w:t xml:space="preserve">, </w:t>
      </w:r>
      <w:proofErr w:type="spellStart"/>
      <w:r w:rsidRPr="003021E1">
        <w:rPr>
          <w:rStyle w:val="Bodytext135pt0"/>
          <w:sz w:val="28"/>
          <w:szCs w:val="28"/>
        </w:rPr>
        <w:t>Жлобинская</w:t>
      </w:r>
      <w:proofErr w:type="spellEnd"/>
      <w:r w:rsidRPr="003021E1">
        <w:rPr>
          <w:rStyle w:val="Bodytext135pt0"/>
          <w:sz w:val="28"/>
          <w:szCs w:val="28"/>
        </w:rPr>
        <w:t>, Латвийская седловины.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Стратиграфия, магматические и </w:t>
      </w:r>
      <w:proofErr w:type="spellStart"/>
      <w:r w:rsidRPr="003021E1">
        <w:rPr>
          <w:rStyle w:val="Bodytext135pt0"/>
          <w:sz w:val="28"/>
          <w:szCs w:val="28"/>
        </w:rPr>
        <w:t>ультраметаморфические</w:t>
      </w:r>
      <w:proofErr w:type="spellEnd"/>
      <w:r w:rsidRPr="003021E1">
        <w:rPr>
          <w:rStyle w:val="Bodytext135pt0"/>
          <w:sz w:val="28"/>
          <w:szCs w:val="28"/>
        </w:rPr>
        <w:t xml:space="preserve"> комплексы кристаллического фундамента.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Стратиграфия верхнего протерозоя. Стратиграфические подразделения, распространение, фациальные изменения по простиранию, мощность, взаимоотношения с ниже- и вышележащими отложениями. </w:t>
      </w:r>
      <w:proofErr w:type="gramStart"/>
      <w:r w:rsidRPr="003021E1">
        <w:rPr>
          <w:rStyle w:val="Bodytext135pt0"/>
          <w:sz w:val="28"/>
          <w:szCs w:val="28"/>
        </w:rPr>
        <w:t>Платформенный</w:t>
      </w:r>
      <w:proofErr w:type="gramEnd"/>
      <w:r w:rsidRPr="003021E1">
        <w:rPr>
          <w:rStyle w:val="Bodytext135pt0"/>
          <w:sz w:val="28"/>
          <w:szCs w:val="28"/>
        </w:rPr>
        <w:t xml:space="preserve"> </w:t>
      </w:r>
      <w:proofErr w:type="spellStart"/>
      <w:r w:rsidRPr="003021E1">
        <w:rPr>
          <w:rStyle w:val="Bodytext135pt0"/>
          <w:sz w:val="28"/>
          <w:szCs w:val="28"/>
        </w:rPr>
        <w:t>магматизм</w:t>
      </w:r>
      <w:proofErr w:type="spellEnd"/>
      <w:r w:rsidRPr="003021E1">
        <w:rPr>
          <w:rStyle w:val="Bodytext135pt0"/>
          <w:sz w:val="28"/>
          <w:szCs w:val="28"/>
        </w:rPr>
        <w:t xml:space="preserve"> верхнего протерозоя.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Стратиграфия палеозоя Беларуси. Стратиграфические подразделения, распространение, фациальные изменения по простиранию, мощность, взаимоотношения с ниже- и вышележащими отложениями. Верхнедевонский магматический комплекс. Магматические образования северо-востока </w:t>
      </w:r>
      <w:proofErr w:type="spellStart"/>
      <w:r w:rsidRPr="003021E1">
        <w:rPr>
          <w:rStyle w:val="Bodytext135pt0"/>
          <w:sz w:val="28"/>
          <w:szCs w:val="28"/>
        </w:rPr>
        <w:t>Припятского</w:t>
      </w:r>
      <w:proofErr w:type="spellEnd"/>
      <w:r w:rsidRPr="003021E1">
        <w:rPr>
          <w:rStyle w:val="Bodytext135pt0"/>
          <w:sz w:val="28"/>
          <w:szCs w:val="28"/>
        </w:rPr>
        <w:t xml:space="preserve"> прогиба и северной части </w:t>
      </w:r>
      <w:proofErr w:type="spellStart"/>
      <w:r w:rsidRPr="003021E1">
        <w:rPr>
          <w:rStyle w:val="Bodytext135pt0"/>
          <w:sz w:val="28"/>
          <w:szCs w:val="28"/>
        </w:rPr>
        <w:t>Брагинско-Лоевской</w:t>
      </w:r>
      <w:proofErr w:type="spellEnd"/>
      <w:r w:rsidRPr="003021E1">
        <w:rPr>
          <w:rStyle w:val="Bodytext135pt0"/>
          <w:sz w:val="28"/>
          <w:szCs w:val="28"/>
        </w:rPr>
        <w:t xml:space="preserve"> седловины. Магматические образования Северо-</w:t>
      </w:r>
      <w:proofErr w:type="spellStart"/>
      <w:r w:rsidRPr="003021E1">
        <w:rPr>
          <w:rStyle w:val="Bodytext135pt0"/>
          <w:sz w:val="28"/>
          <w:szCs w:val="28"/>
        </w:rPr>
        <w:t>Припятского</w:t>
      </w:r>
      <w:proofErr w:type="spellEnd"/>
      <w:r w:rsidRPr="003021E1">
        <w:rPr>
          <w:rStyle w:val="Bodytext135pt0"/>
          <w:sz w:val="28"/>
          <w:szCs w:val="28"/>
        </w:rPr>
        <w:t xml:space="preserve"> плеча. </w:t>
      </w:r>
      <w:proofErr w:type="spellStart"/>
      <w:r w:rsidRPr="003021E1">
        <w:rPr>
          <w:rStyle w:val="Bodytext135pt0"/>
          <w:sz w:val="28"/>
          <w:szCs w:val="28"/>
        </w:rPr>
        <w:t>Жлобинское</w:t>
      </w:r>
      <w:proofErr w:type="spellEnd"/>
      <w:r w:rsidRPr="003021E1">
        <w:rPr>
          <w:rStyle w:val="Bodytext135pt0"/>
          <w:sz w:val="28"/>
          <w:szCs w:val="28"/>
        </w:rPr>
        <w:t xml:space="preserve"> поле </w:t>
      </w:r>
      <w:proofErr w:type="spellStart"/>
      <w:r w:rsidRPr="003021E1">
        <w:rPr>
          <w:rStyle w:val="Bodytext135pt0"/>
          <w:sz w:val="28"/>
          <w:szCs w:val="28"/>
        </w:rPr>
        <w:t>диатрем</w:t>
      </w:r>
      <w:proofErr w:type="spellEnd"/>
      <w:r w:rsidRPr="003021E1">
        <w:rPr>
          <w:rStyle w:val="Bodytext135pt0"/>
          <w:sz w:val="28"/>
          <w:szCs w:val="28"/>
        </w:rPr>
        <w:t>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Стратиграфия мезозоя Беларуси. Стратиграфические подразделения, распространение, фациальные изменения по простиранию, мощность, взаимоотношения с ниже- и вышележащими отложениями.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>Стратиграфия кайнозоя Беларуси. Стратиграфические подразделения, распространение, фациальные изменения по простиранию, мощность, взаимоотношения с ниже- и вышележащими отложениями.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lastRenderedPageBreak/>
        <w:t xml:space="preserve">Тектоника. Структурно-вещественные комплексы фундамента. Разрывные нарушения фундамента. Тектонические структуры чехла. Разрывные дислокации платформенного чехла. </w:t>
      </w:r>
      <w:proofErr w:type="spellStart"/>
      <w:r w:rsidRPr="003021E1">
        <w:rPr>
          <w:rStyle w:val="Bodytext135pt0"/>
          <w:sz w:val="28"/>
          <w:szCs w:val="28"/>
        </w:rPr>
        <w:t>Логойская</w:t>
      </w:r>
      <w:proofErr w:type="spellEnd"/>
      <w:r w:rsidRPr="003021E1">
        <w:rPr>
          <w:rStyle w:val="Bodytext135pt0"/>
          <w:sz w:val="28"/>
          <w:szCs w:val="28"/>
        </w:rPr>
        <w:t xml:space="preserve"> астроблема. Неотектонические структуры.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История геологического развития Беларуси. </w:t>
      </w:r>
      <w:proofErr w:type="spellStart"/>
      <w:r w:rsidRPr="003021E1">
        <w:rPr>
          <w:rStyle w:val="Bodytext135pt0"/>
          <w:sz w:val="28"/>
          <w:szCs w:val="28"/>
        </w:rPr>
        <w:t>Архейск</w:t>
      </w:r>
      <w:proofErr w:type="gramStart"/>
      <w:r w:rsidRPr="003021E1">
        <w:rPr>
          <w:rStyle w:val="Bodytext135pt0"/>
          <w:sz w:val="28"/>
          <w:szCs w:val="28"/>
        </w:rPr>
        <w:t>о</w:t>
      </w:r>
      <w:proofErr w:type="spellEnd"/>
      <w:r w:rsidRPr="003021E1">
        <w:rPr>
          <w:rStyle w:val="Bodytext135pt0"/>
          <w:sz w:val="28"/>
          <w:szCs w:val="28"/>
        </w:rPr>
        <w:t>-</w:t>
      </w:r>
      <w:proofErr w:type="gramEnd"/>
      <w:r w:rsidRPr="003021E1">
        <w:rPr>
          <w:rStyle w:val="Bodytext135pt0"/>
          <w:sz w:val="28"/>
          <w:szCs w:val="28"/>
        </w:rPr>
        <w:t xml:space="preserve"> раннепротерозойские стадии. Позднепротерозойские стадии. Раннепалеозойские стадии. Позднепалеозойско-триасовые стадии. Мезо- кайнозойские стадии. Развитие природы в четвертичном периоде.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</w:pPr>
      <w:r w:rsidRPr="003021E1">
        <w:rPr>
          <w:rStyle w:val="Bodytext135pt0"/>
          <w:sz w:val="28"/>
          <w:szCs w:val="28"/>
        </w:rPr>
        <w:t xml:space="preserve">Полезные ископаемые Беларуси. Промышленная и генетическая классификация месторождений полезных ископаемых. Полезные ископаемые кристаллического фундамента Беларуси. Горючие полезные ископаемые Беларуси, положение в стратиграфическом разрезе, промышленная оценка. Месторождения каменной и калийных солей Беларуси. Строение и минеральный состав </w:t>
      </w:r>
      <w:proofErr w:type="spellStart"/>
      <w:r w:rsidRPr="003021E1">
        <w:rPr>
          <w:rStyle w:val="Bodytext135pt0"/>
          <w:sz w:val="28"/>
          <w:szCs w:val="28"/>
        </w:rPr>
        <w:t>месторождений</w:t>
      </w:r>
      <w:proofErr w:type="gramStart"/>
      <w:r w:rsidRPr="003021E1">
        <w:rPr>
          <w:rStyle w:val="Bodytext135pt0"/>
          <w:sz w:val="28"/>
          <w:szCs w:val="28"/>
        </w:rPr>
        <w:t>,у</w:t>
      </w:r>
      <w:proofErr w:type="gramEnd"/>
      <w:r w:rsidRPr="003021E1">
        <w:rPr>
          <w:rStyle w:val="Bodytext135pt0"/>
          <w:sz w:val="28"/>
          <w:szCs w:val="28"/>
        </w:rPr>
        <w:t>словия</w:t>
      </w:r>
      <w:proofErr w:type="spellEnd"/>
      <w:r w:rsidRPr="003021E1">
        <w:rPr>
          <w:rStyle w:val="Bodytext135pt0"/>
          <w:sz w:val="28"/>
          <w:szCs w:val="28"/>
        </w:rPr>
        <w:t xml:space="preserve"> образования, распространение. Минерально-сырьевая база строительных материалов Беларуси. Пресные и минеральные воды, промышленные рассолы. Состав и распространение.</w:t>
      </w:r>
    </w:p>
    <w:p w:rsidR="00346759" w:rsidRDefault="00346759" w:rsidP="00346759">
      <w:pPr>
        <w:pStyle w:val="11"/>
        <w:shd w:val="clear" w:color="auto" w:fill="auto"/>
        <w:spacing w:line="240" w:lineRule="auto"/>
        <w:ind w:firstLine="709"/>
        <w:rPr>
          <w:rStyle w:val="Bodytext135pt0"/>
          <w:sz w:val="28"/>
          <w:szCs w:val="28"/>
        </w:rPr>
      </w:pPr>
      <w:r w:rsidRPr="003021E1">
        <w:rPr>
          <w:rStyle w:val="Bodytext135pt0"/>
          <w:sz w:val="28"/>
          <w:szCs w:val="28"/>
        </w:rPr>
        <w:t xml:space="preserve">Геоморфология. </w:t>
      </w:r>
      <w:proofErr w:type="spellStart"/>
      <w:r w:rsidRPr="003021E1">
        <w:rPr>
          <w:rStyle w:val="Bodytext135pt0"/>
          <w:sz w:val="28"/>
          <w:szCs w:val="28"/>
        </w:rPr>
        <w:t>Морфоструктура</w:t>
      </w:r>
      <w:proofErr w:type="spellEnd"/>
      <w:r w:rsidRPr="003021E1">
        <w:rPr>
          <w:rStyle w:val="Bodytext135pt0"/>
          <w:sz w:val="28"/>
          <w:szCs w:val="28"/>
        </w:rPr>
        <w:t xml:space="preserve"> и </w:t>
      </w:r>
      <w:proofErr w:type="spellStart"/>
      <w:r w:rsidRPr="003021E1">
        <w:rPr>
          <w:rStyle w:val="Bodytext135pt0"/>
          <w:sz w:val="28"/>
          <w:szCs w:val="28"/>
        </w:rPr>
        <w:t>морфоскульптура</w:t>
      </w:r>
      <w:proofErr w:type="spellEnd"/>
      <w:r w:rsidRPr="003021E1">
        <w:rPr>
          <w:rStyle w:val="Bodytext135pt0"/>
          <w:sz w:val="28"/>
          <w:szCs w:val="28"/>
        </w:rPr>
        <w:t>. Геоморфологическое районирование. Строение крупных речных долин.</w:t>
      </w:r>
      <w:bookmarkStart w:id="8" w:name="bookmark6"/>
    </w:p>
    <w:p w:rsidR="003021E1" w:rsidRPr="003021E1" w:rsidRDefault="003021E1" w:rsidP="00346759">
      <w:pPr>
        <w:pStyle w:val="11"/>
        <w:shd w:val="clear" w:color="auto" w:fill="auto"/>
        <w:spacing w:line="240" w:lineRule="auto"/>
        <w:ind w:firstLine="709"/>
      </w:pPr>
    </w:p>
    <w:p w:rsidR="00346759" w:rsidRPr="003021E1" w:rsidRDefault="004129D4" w:rsidP="00346759">
      <w:pPr>
        <w:pStyle w:val="Heading20"/>
        <w:keepNext/>
        <w:keepLines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46759" w:rsidRPr="003021E1">
        <w:rPr>
          <w:sz w:val="28"/>
          <w:szCs w:val="28"/>
        </w:rPr>
        <w:t xml:space="preserve"> Экологическая геология</w:t>
      </w:r>
      <w:bookmarkEnd w:id="8"/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  <w:rPr>
          <w:rStyle w:val="Bodytext12pt"/>
          <w:sz w:val="28"/>
          <w:szCs w:val="28"/>
        </w:rPr>
      </w:pPr>
      <w:r w:rsidRPr="003021E1">
        <w:rPr>
          <w:rStyle w:val="Bodytext135pt0"/>
          <w:sz w:val="28"/>
          <w:szCs w:val="28"/>
        </w:rPr>
        <w:t xml:space="preserve">Экологические функции литосферы и их преобразование под влиянием </w:t>
      </w:r>
      <w:proofErr w:type="spellStart"/>
      <w:r w:rsidRPr="003021E1">
        <w:rPr>
          <w:rStyle w:val="Bodytext135pt0"/>
          <w:sz w:val="28"/>
          <w:szCs w:val="28"/>
        </w:rPr>
        <w:t>техногенеза</w:t>
      </w:r>
      <w:proofErr w:type="spellEnd"/>
      <w:r w:rsidRPr="003021E1">
        <w:rPr>
          <w:rStyle w:val="Bodytext135pt0"/>
          <w:sz w:val="28"/>
          <w:szCs w:val="28"/>
        </w:rPr>
        <w:t xml:space="preserve">. Ресурсы </w:t>
      </w:r>
      <w:proofErr w:type="spellStart"/>
      <w:r w:rsidRPr="003021E1">
        <w:rPr>
          <w:rStyle w:val="Bodytext135pt0"/>
          <w:sz w:val="28"/>
          <w:szCs w:val="28"/>
        </w:rPr>
        <w:t>геоэкологического</w:t>
      </w:r>
      <w:proofErr w:type="spellEnd"/>
      <w:r w:rsidRPr="003021E1">
        <w:rPr>
          <w:rStyle w:val="Bodytext135pt0"/>
          <w:sz w:val="28"/>
          <w:szCs w:val="28"/>
        </w:rPr>
        <w:t xml:space="preserve"> пространства и проблема их восстановления. Подходы и критерии оценки состояния эколог</w:t>
      </w:r>
      <w:proofErr w:type="gramStart"/>
      <w:r w:rsidRPr="003021E1">
        <w:rPr>
          <w:rStyle w:val="Bodytext135pt0"/>
          <w:sz w:val="28"/>
          <w:szCs w:val="28"/>
        </w:rPr>
        <w:t>о-</w:t>
      </w:r>
      <w:proofErr w:type="gramEnd"/>
      <w:r w:rsidRPr="003021E1">
        <w:rPr>
          <w:rStyle w:val="Bodytext135pt0"/>
          <w:sz w:val="28"/>
          <w:szCs w:val="28"/>
        </w:rPr>
        <w:t xml:space="preserve"> геологических условий приповерхностной части</w:t>
      </w:r>
      <w:r w:rsidRPr="003021E1">
        <w:rPr>
          <w:rStyle w:val="Bodytext12pt"/>
          <w:sz w:val="28"/>
          <w:szCs w:val="28"/>
        </w:rPr>
        <w:t xml:space="preserve"> литосферы.</w:t>
      </w:r>
    </w:p>
    <w:p w:rsidR="00346759" w:rsidRPr="003021E1" w:rsidRDefault="00346759" w:rsidP="00346759">
      <w:pPr>
        <w:pStyle w:val="11"/>
        <w:shd w:val="clear" w:color="auto" w:fill="auto"/>
        <w:spacing w:line="240" w:lineRule="auto"/>
        <w:ind w:firstLine="709"/>
        <w:rPr>
          <w:rStyle w:val="Bodytext12pt"/>
          <w:sz w:val="28"/>
          <w:szCs w:val="28"/>
        </w:rPr>
      </w:pPr>
    </w:p>
    <w:p w:rsidR="0055564A" w:rsidRPr="003021E1" w:rsidRDefault="0055564A" w:rsidP="0055564A">
      <w:pPr>
        <w:pStyle w:val="11"/>
        <w:shd w:val="clear" w:color="auto" w:fill="auto"/>
        <w:spacing w:line="240" w:lineRule="auto"/>
        <w:ind w:firstLine="709"/>
        <w:rPr>
          <w:rStyle w:val="Heading11"/>
          <w:sz w:val="28"/>
          <w:szCs w:val="28"/>
        </w:rPr>
      </w:pPr>
    </w:p>
    <w:p w:rsidR="00346759" w:rsidRPr="003021E1" w:rsidRDefault="00346759" w:rsidP="0055564A">
      <w:pPr>
        <w:pStyle w:val="11"/>
        <w:shd w:val="clear" w:color="auto" w:fill="auto"/>
        <w:spacing w:line="240" w:lineRule="auto"/>
        <w:ind w:firstLine="709"/>
        <w:rPr>
          <w:rStyle w:val="Heading11"/>
          <w:sz w:val="28"/>
          <w:szCs w:val="28"/>
        </w:rPr>
      </w:pPr>
    </w:p>
    <w:p w:rsidR="00346759" w:rsidRPr="003021E1" w:rsidRDefault="00346759" w:rsidP="0055564A">
      <w:pPr>
        <w:pStyle w:val="11"/>
        <w:shd w:val="clear" w:color="auto" w:fill="auto"/>
        <w:spacing w:line="240" w:lineRule="auto"/>
        <w:ind w:firstLine="709"/>
        <w:rPr>
          <w:rStyle w:val="Heading11"/>
          <w:sz w:val="28"/>
          <w:szCs w:val="28"/>
        </w:rPr>
      </w:pPr>
    </w:p>
    <w:p w:rsidR="0011249D" w:rsidRDefault="0011249D">
      <w:pPr>
        <w:rPr>
          <w:rStyle w:val="Heading11"/>
          <w:rFonts w:eastAsia="Arial Unicode MS"/>
          <w:sz w:val="28"/>
          <w:szCs w:val="28"/>
        </w:rPr>
      </w:pPr>
      <w:r>
        <w:rPr>
          <w:rStyle w:val="Heading11"/>
          <w:rFonts w:eastAsia="Arial Unicode MS"/>
          <w:sz w:val="28"/>
          <w:szCs w:val="28"/>
        </w:rPr>
        <w:br w:type="page"/>
      </w:r>
    </w:p>
    <w:p w:rsidR="0055564A" w:rsidRDefault="0055564A" w:rsidP="0055564A">
      <w:pPr>
        <w:pStyle w:val="Heading10"/>
        <w:keepNext/>
        <w:keepLines/>
        <w:shd w:val="clear" w:color="auto" w:fill="auto"/>
        <w:spacing w:line="240" w:lineRule="auto"/>
        <w:jc w:val="center"/>
        <w:rPr>
          <w:rStyle w:val="Heading11"/>
          <w:sz w:val="28"/>
          <w:szCs w:val="28"/>
        </w:rPr>
      </w:pPr>
      <w:r>
        <w:rPr>
          <w:rStyle w:val="Heading11"/>
          <w:sz w:val="28"/>
          <w:szCs w:val="28"/>
        </w:rPr>
        <w:lastRenderedPageBreak/>
        <w:t>ИНФОРМАЦИОННО-МЕТОДИЧЕСКАЯ ЧАСТЬ</w:t>
      </w:r>
    </w:p>
    <w:p w:rsidR="0055564A" w:rsidRDefault="0055564A" w:rsidP="0055564A">
      <w:pPr>
        <w:pStyle w:val="Heading10"/>
        <w:keepNext/>
        <w:keepLines/>
        <w:shd w:val="clear" w:color="auto" w:fill="auto"/>
        <w:spacing w:line="240" w:lineRule="auto"/>
        <w:ind w:firstLine="709"/>
        <w:jc w:val="both"/>
        <w:rPr>
          <w:rStyle w:val="Heading11"/>
          <w:sz w:val="28"/>
          <w:szCs w:val="28"/>
        </w:rPr>
      </w:pPr>
    </w:p>
    <w:bookmarkEnd w:id="2"/>
    <w:p w:rsidR="00346759" w:rsidRPr="0055564A" w:rsidRDefault="00346759" w:rsidP="00346759">
      <w:pPr>
        <w:pStyle w:val="Bodytext20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r w:rsidRPr="0055564A">
        <w:rPr>
          <w:sz w:val="28"/>
          <w:szCs w:val="28"/>
        </w:rPr>
        <w:t>Литература по общим вопросам геологии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Аллисон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>, А. Геология: учеб</w:t>
      </w:r>
      <w:proofErr w:type="gramStart"/>
      <w:r w:rsidR="00346759" w:rsidRPr="003318C3">
        <w:rPr>
          <w:rFonts w:ascii="Times New Roman" w:hAnsi="Times New Roman" w:cs="Times New Roman"/>
          <w:sz w:val="28"/>
        </w:rPr>
        <w:t>.</w:t>
      </w:r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 </w:t>
      </w:r>
      <w:proofErr w:type="gramStart"/>
      <w:r w:rsidR="00346759" w:rsidRPr="003318C3">
        <w:rPr>
          <w:rFonts w:ascii="Times New Roman" w:hAnsi="Times New Roman" w:cs="Times New Roman"/>
          <w:sz w:val="28"/>
        </w:rPr>
        <w:t>д</w:t>
      </w:r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ля вузов / А.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Аллисон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, Д.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Палмер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М.: Мир, 1984.</w:t>
      </w:r>
      <w:r w:rsidR="00AB6168">
        <w:rPr>
          <w:rFonts w:ascii="Times New Roman" w:hAnsi="Times New Roman" w:cs="Times New Roman"/>
          <w:sz w:val="28"/>
        </w:rPr>
        <w:t xml:space="preserve"> – </w:t>
      </w:r>
      <w:r w:rsidR="00346759" w:rsidRPr="003318C3">
        <w:rPr>
          <w:rFonts w:ascii="Times New Roman" w:hAnsi="Times New Roman" w:cs="Times New Roman"/>
          <w:sz w:val="28"/>
        </w:rPr>
        <w:t>565 с.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Баландин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>, Р.К</w:t>
      </w:r>
      <w:r w:rsidR="00AB6168">
        <w:rPr>
          <w:rFonts w:ascii="Times New Roman" w:hAnsi="Times New Roman" w:cs="Times New Roman"/>
          <w:sz w:val="28"/>
        </w:rPr>
        <w:t>.</w:t>
      </w:r>
      <w:r w:rsidR="00346759" w:rsidRPr="003318C3">
        <w:rPr>
          <w:rFonts w:ascii="Times New Roman" w:hAnsi="Times New Roman" w:cs="Times New Roman"/>
          <w:sz w:val="28"/>
        </w:rPr>
        <w:t xml:space="preserve"> Цивилизация против природы. Что п</w:t>
      </w:r>
      <w:r w:rsidR="00AB6168">
        <w:rPr>
          <w:rFonts w:ascii="Times New Roman" w:hAnsi="Times New Roman" w:cs="Times New Roman"/>
          <w:sz w:val="28"/>
        </w:rPr>
        <w:t>роисходит с природой и климатом</w:t>
      </w:r>
      <w:r w:rsidR="00346759" w:rsidRPr="003318C3">
        <w:rPr>
          <w:rFonts w:ascii="Times New Roman" w:hAnsi="Times New Roman" w:cs="Times New Roman"/>
          <w:sz w:val="28"/>
        </w:rPr>
        <w:t>?: учеб</w:t>
      </w:r>
      <w:proofErr w:type="gramStart"/>
      <w:r w:rsidR="00346759" w:rsidRPr="003318C3">
        <w:rPr>
          <w:rFonts w:ascii="Times New Roman" w:hAnsi="Times New Roman" w:cs="Times New Roman"/>
          <w:sz w:val="28"/>
        </w:rPr>
        <w:t>.</w:t>
      </w:r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 </w:t>
      </w:r>
      <w:proofErr w:type="gramStart"/>
      <w:r w:rsidR="00346759" w:rsidRPr="003318C3">
        <w:rPr>
          <w:rFonts w:ascii="Times New Roman" w:hAnsi="Times New Roman" w:cs="Times New Roman"/>
          <w:sz w:val="28"/>
        </w:rPr>
        <w:t>д</w:t>
      </w:r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ля вузов / Р.К.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Баландин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М.: Вече, 2004.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>384 с.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</w:t>
      </w:r>
      <w:r w:rsidR="00AB6168">
        <w:rPr>
          <w:rFonts w:ascii="Times New Roman" w:hAnsi="Times New Roman" w:cs="Times New Roman"/>
          <w:sz w:val="28"/>
        </w:rPr>
        <w:t>Горшков Г.</w:t>
      </w:r>
      <w:r w:rsidR="00346759" w:rsidRPr="003318C3">
        <w:rPr>
          <w:rFonts w:ascii="Times New Roman" w:hAnsi="Times New Roman" w:cs="Times New Roman"/>
          <w:sz w:val="28"/>
        </w:rPr>
        <w:t>П., Якушева А.Ф. Общая геология. М.: МГУ, 1973.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</w:t>
      </w:r>
      <w:r w:rsidR="00AB6168">
        <w:rPr>
          <w:rFonts w:ascii="Times New Roman" w:hAnsi="Times New Roman" w:cs="Times New Roman"/>
          <w:sz w:val="28"/>
        </w:rPr>
        <w:t>Гурский Б.Н.</w:t>
      </w:r>
      <w:r w:rsidR="00346759" w:rsidRPr="003318C3">
        <w:rPr>
          <w:rFonts w:ascii="Times New Roman" w:hAnsi="Times New Roman" w:cs="Times New Roman"/>
          <w:sz w:val="28"/>
        </w:rPr>
        <w:t xml:space="preserve">, Гурский Г.В. Общая геология. Минск: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Вышэйшая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школа, 1976.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 </w:t>
      </w:r>
      <w:r w:rsidR="00346759" w:rsidRPr="003318C3">
        <w:rPr>
          <w:rFonts w:ascii="Times New Roman" w:hAnsi="Times New Roman" w:cs="Times New Roman"/>
          <w:sz w:val="28"/>
        </w:rPr>
        <w:t>Банков А.А.</w:t>
      </w:r>
      <w:r w:rsidR="00AB6168">
        <w:rPr>
          <w:rFonts w:ascii="Times New Roman" w:hAnsi="Times New Roman" w:cs="Times New Roman"/>
          <w:sz w:val="28"/>
        </w:rPr>
        <w:t>,</w:t>
      </w:r>
      <w:r w:rsidR="00346759" w:rsidRPr="003318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Седлецкий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В.И. Литогенез (мобилизация, перенос, седиментация, диагенез осадков). Ростов-на-Дону: СКНЦВШ, 1997.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Боголепов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К</w:t>
      </w:r>
      <w:r w:rsidR="00AB6168">
        <w:rPr>
          <w:rFonts w:ascii="Times New Roman" w:hAnsi="Times New Roman" w:cs="Times New Roman"/>
          <w:sz w:val="28"/>
        </w:rPr>
        <w:t>.</w:t>
      </w:r>
      <w:r w:rsidR="00346759" w:rsidRPr="003318C3">
        <w:rPr>
          <w:rFonts w:ascii="Times New Roman" w:hAnsi="Times New Roman" w:cs="Times New Roman"/>
          <w:sz w:val="28"/>
        </w:rPr>
        <w:t xml:space="preserve">В.,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Чиков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Б.М. Геология дна океанов. М.: Наука, 1976.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 </w:t>
      </w:r>
      <w:r w:rsidR="00346759" w:rsidRPr="003318C3">
        <w:rPr>
          <w:rFonts w:ascii="Times New Roman" w:hAnsi="Times New Roman" w:cs="Times New Roman"/>
          <w:sz w:val="28"/>
        </w:rPr>
        <w:t>Драгуно</w:t>
      </w:r>
      <w:r w:rsidR="00AB6168">
        <w:rPr>
          <w:rFonts w:ascii="Times New Roman" w:hAnsi="Times New Roman" w:cs="Times New Roman"/>
          <w:sz w:val="28"/>
        </w:rPr>
        <w:t xml:space="preserve">в В.К., </w:t>
      </w:r>
      <w:proofErr w:type="spellStart"/>
      <w:r w:rsidR="00AB6168">
        <w:rPr>
          <w:rFonts w:ascii="Times New Roman" w:hAnsi="Times New Roman" w:cs="Times New Roman"/>
          <w:sz w:val="28"/>
        </w:rPr>
        <w:t>Айнемер</w:t>
      </w:r>
      <w:proofErr w:type="spellEnd"/>
      <w:r w:rsidR="00AB6168">
        <w:rPr>
          <w:rFonts w:ascii="Times New Roman" w:hAnsi="Times New Roman" w:cs="Times New Roman"/>
          <w:sz w:val="28"/>
        </w:rPr>
        <w:t xml:space="preserve"> А.К.</w:t>
      </w:r>
      <w:r w:rsidR="00346759" w:rsidRPr="003318C3">
        <w:rPr>
          <w:rFonts w:ascii="Times New Roman" w:hAnsi="Times New Roman" w:cs="Times New Roman"/>
          <w:sz w:val="28"/>
        </w:rPr>
        <w:t xml:space="preserve"> Васильев В.И. Основы анализа осадочных формаций.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Л.: Недра, 1974.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Зоненшайн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Л.П., Кузьмин М.И.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Палеогеодинамика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М.: Наука, 1992.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 </w:t>
      </w:r>
      <w:r w:rsidR="00346759" w:rsidRPr="003318C3">
        <w:rPr>
          <w:rFonts w:ascii="Times New Roman" w:hAnsi="Times New Roman" w:cs="Times New Roman"/>
          <w:sz w:val="28"/>
        </w:rPr>
        <w:t xml:space="preserve">Климентов </w:t>
      </w:r>
      <w:r w:rsidR="00AB6168">
        <w:rPr>
          <w:rFonts w:ascii="Times New Roman" w:hAnsi="Times New Roman" w:cs="Times New Roman"/>
          <w:sz w:val="28"/>
        </w:rPr>
        <w:t>В.П.</w:t>
      </w:r>
      <w:r w:rsidR="00346759" w:rsidRPr="003318C3">
        <w:rPr>
          <w:rFonts w:ascii="Times New Roman" w:hAnsi="Times New Roman" w:cs="Times New Roman"/>
          <w:sz w:val="28"/>
        </w:rPr>
        <w:t xml:space="preserve"> Общая гидрогеология.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М.: Высшая школа, 1971.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Корулин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Д.М. Геология и полезные ископаемые СССР.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 xml:space="preserve">Минск: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Вышэйшая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школа, 1979.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 </w:t>
      </w:r>
      <w:r w:rsidR="00346759" w:rsidRPr="003318C3">
        <w:rPr>
          <w:rFonts w:ascii="Times New Roman" w:hAnsi="Times New Roman" w:cs="Times New Roman"/>
          <w:sz w:val="28"/>
        </w:rPr>
        <w:t xml:space="preserve">Крашенинников Г. Ф. Учение о фациях.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М.: Высшая школа, 1971.</w:t>
      </w:r>
    </w:p>
    <w:p w:rsidR="00346759" w:rsidRPr="00AB6168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 </w:t>
      </w:r>
      <w:r w:rsidR="00346759" w:rsidRPr="003318C3">
        <w:rPr>
          <w:rFonts w:ascii="Times New Roman" w:hAnsi="Times New Roman" w:cs="Times New Roman"/>
          <w:sz w:val="28"/>
        </w:rPr>
        <w:t xml:space="preserve">Логвиненко Н.В. Морская геология. </w:t>
      </w:r>
      <w:r w:rsidR="00AB6168">
        <w:rPr>
          <w:rFonts w:ascii="Times New Roman" w:hAnsi="Times New Roman" w:cs="Times New Roman"/>
          <w:sz w:val="28"/>
        </w:rPr>
        <w:t>– Л.: Недра, 1980.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 </w:t>
      </w:r>
      <w:r w:rsidR="00AB6168">
        <w:rPr>
          <w:rFonts w:ascii="Times New Roman" w:hAnsi="Times New Roman" w:cs="Times New Roman"/>
          <w:sz w:val="28"/>
        </w:rPr>
        <w:t xml:space="preserve">Лукашёв К.И., </w:t>
      </w:r>
      <w:proofErr w:type="spellStart"/>
      <w:r w:rsidR="00AB6168">
        <w:rPr>
          <w:rFonts w:ascii="Times New Roman" w:hAnsi="Times New Roman" w:cs="Times New Roman"/>
          <w:sz w:val="28"/>
        </w:rPr>
        <w:t>Лукашёв</w:t>
      </w:r>
      <w:proofErr w:type="spellEnd"/>
      <w:r w:rsidR="00AB6168">
        <w:rPr>
          <w:rFonts w:ascii="Times New Roman" w:hAnsi="Times New Roman" w:cs="Times New Roman"/>
          <w:sz w:val="28"/>
        </w:rPr>
        <w:t xml:space="preserve"> О.</w:t>
      </w:r>
      <w:r w:rsidR="00346759" w:rsidRPr="003318C3">
        <w:rPr>
          <w:rFonts w:ascii="Times New Roman" w:hAnsi="Times New Roman" w:cs="Times New Roman"/>
          <w:sz w:val="28"/>
        </w:rPr>
        <w:t xml:space="preserve">В,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Тектогенез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и геохимические изменения в окружающей среде.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Наука и техника, 1986.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 </w:t>
      </w:r>
      <w:proofErr w:type="spellStart"/>
      <w:r w:rsidR="00AB6168">
        <w:rPr>
          <w:rFonts w:ascii="Times New Roman" w:hAnsi="Times New Roman" w:cs="Times New Roman"/>
          <w:sz w:val="28"/>
        </w:rPr>
        <w:t>Монин</w:t>
      </w:r>
      <w:proofErr w:type="spellEnd"/>
      <w:r w:rsidR="00AB6168">
        <w:rPr>
          <w:rFonts w:ascii="Times New Roman" w:hAnsi="Times New Roman" w:cs="Times New Roman"/>
          <w:sz w:val="28"/>
        </w:rPr>
        <w:t xml:space="preserve"> А.</w:t>
      </w:r>
      <w:r w:rsidR="00346759" w:rsidRPr="003318C3">
        <w:rPr>
          <w:rFonts w:ascii="Times New Roman" w:hAnsi="Times New Roman" w:cs="Times New Roman"/>
          <w:sz w:val="28"/>
        </w:rPr>
        <w:t xml:space="preserve">С. История Земли.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Л.: Наука, 1977.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 </w:t>
      </w:r>
      <w:r w:rsidR="00346759" w:rsidRPr="003318C3">
        <w:rPr>
          <w:rFonts w:ascii="Times New Roman" w:hAnsi="Times New Roman" w:cs="Times New Roman"/>
          <w:sz w:val="28"/>
        </w:rPr>
        <w:t xml:space="preserve">Принцип развития и историзма в геологии и палеобиологии.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Новосибирск: Наука, 1990.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 </w:t>
      </w:r>
      <w:r w:rsidR="00AB6168">
        <w:rPr>
          <w:rFonts w:ascii="Times New Roman" w:hAnsi="Times New Roman" w:cs="Times New Roman"/>
          <w:sz w:val="28"/>
        </w:rPr>
        <w:t xml:space="preserve">Стратиграфический кодекс России. </w:t>
      </w:r>
      <w:r w:rsidR="00346759" w:rsidRPr="003318C3">
        <w:rPr>
          <w:rFonts w:ascii="Times New Roman" w:hAnsi="Times New Roman" w:cs="Times New Roman"/>
          <w:sz w:val="28"/>
        </w:rPr>
        <w:t xml:space="preserve">отв. </w:t>
      </w:r>
      <w:proofErr w:type="spellStart"/>
      <w:proofErr w:type="gramStart"/>
      <w:r w:rsidR="00346759" w:rsidRPr="003318C3">
        <w:rPr>
          <w:rFonts w:ascii="Times New Roman" w:hAnsi="Times New Roman" w:cs="Times New Roman"/>
          <w:sz w:val="28"/>
        </w:rPr>
        <w:t>ред</w:t>
      </w:r>
      <w:proofErr w:type="spellEnd"/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Жамойда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А.И.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С.</w:t>
      </w:r>
      <w:r w:rsidR="00346759" w:rsidRPr="003318C3">
        <w:rPr>
          <w:rFonts w:ascii="Times New Roman" w:hAnsi="Times New Roman" w:cs="Times New Roman"/>
          <w:sz w:val="28"/>
        </w:rPr>
        <w:softHyphen/>
        <w:t xml:space="preserve">Петербург: ВСЕГЕИ, 2006.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96 с.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 </w:t>
      </w:r>
      <w:r w:rsidR="00346759" w:rsidRPr="003318C3">
        <w:rPr>
          <w:rFonts w:ascii="Times New Roman" w:hAnsi="Times New Roman" w:cs="Times New Roman"/>
          <w:sz w:val="28"/>
        </w:rPr>
        <w:t>Страхов И</w:t>
      </w:r>
      <w:r w:rsidR="00AB6168">
        <w:rPr>
          <w:rFonts w:ascii="Times New Roman" w:hAnsi="Times New Roman" w:cs="Times New Roman"/>
          <w:sz w:val="28"/>
        </w:rPr>
        <w:t>.</w:t>
      </w:r>
      <w:r w:rsidR="00346759" w:rsidRPr="003318C3">
        <w:rPr>
          <w:rFonts w:ascii="Times New Roman" w:hAnsi="Times New Roman" w:cs="Times New Roman"/>
          <w:sz w:val="28"/>
        </w:rPr>
        <w:t xml:space="preserve">М. Типы литогенеза и их эволюция в истории Земли.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 xml:space="preserve">М.: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Госгеотехиздат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>, 1963.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 </w:t>
      </w:r>
      <w:r w:rsidR="00346759" w:rsidRPr="003318C3">
        <w:rPr>
          <w:rFonts w:ascii="Times New Roman" w:hAnsi="Times New Roman" w:cs="Times New Roman"/>
          <w:sz w:val="28"/>
        </w:rPr>
        <w:t>Хаин, В.Е. Планета Земля от ядра до ионосферы: учеб</w:t>
      </w:r>
      <w:proofErr w:type="gramStart"/>
      <w:r w:rsidR="00346759" w:rsidRPr="003318C3">
        <w:rPr>
          <w:rFonts w:ascii="Times New Roman" w:hAnsi="Times New Roman" w:cs="Times New Roman"/>
          <w:sz w:val="28"/>
        </w:rPr>
        <w:t>.</w:t>
      </w:r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 </w:t>
      </w:r>
      <w:proofErr w:type="gramStart"/>
      <w:r w:rsidR="00346759" w:rsidRPr="003318C3">
        <w:rPr>
          <w:rFonts w:ascii="Times New Roman" w:hAnsi="Times New Roman" w:cs="Times New Roman"/>
          <w:sz w:val="28"/>
        </w:rPr>
        <w:t>д</w:t>
      </w:r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ля вузов / В.Е. Хаин.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М.: Университет, 2007.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244 с.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19 </w:t>
      </w:r>
      <w:r w:rsidR="00346759" w:rsidRPr="003318C3">
        <w:rPr>
          <w:rFonts w:ascii="Times New Roman" w:hAnsi="Times New Roman" w:cs="Times New Roman"/>
          <w:sz w:val="28"/>
        </w:rPr>
        <w:t xml:space="preserve">Хаин В.Е.,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Ломизе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М.Г. Геотектоника с основами геодинамики.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М.: МГУ, 1995.</w:t>
      </w:r>
    </w:p>
    <w:p w:rsidR="003318C3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46759" w:rsidRPr="00A54B07" w:rsidRDefault="00346759" w:rsidP="003318C3">
      <w:pPr>
        <w:pStyle w:val="Bodytext20"/>
        <w:shd w:val="clear" w:color="auto" w:fill="auto"/>
        <w:spacing w:before="0" w:after="0" w:line="240" w:lineRule="auto"/>
        <w:ind w:firstLine="709"/>
        <w:jc w:val="center"/>
        <w:rPr>
          <w:i w:val="0"/>
          <w:sz w:val="28"/>
          <w:szCs w:val="28"/>
        </w:rPr>
      </w:pPr>
      <w:r w:rsidRPr="00A54B07">
        <w:rPr>
          <w:sz w:val="28"/>
          <w:szCs w:val="28"/>
        </w:rPr>
        <w:t>Литература по геологии Беларуси и ближнему зарубежью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</w:t>
      </w:r>
      <w:r w:rsidR="00346759" w:rsidRPr="003318C3">
        <w:rPr>
          <w:rFonts w:ascii="Times New Roman" w:hAnsi="Times New Roman" w:cs="Times New Roman"/>
          <w:sz w:val="28"/>
        </w:rPr>
        <w:t>Высоцкий Э</w:t>
      </w:r>
      <w:r w:rsidR="00AB6168">
        <w:rPr>
          <w:rFonts w:ascii="Times New Roman" w:hAnsi="Times New Roman" w:cs="Times New Roman"/>
          <w:sz w:val="28"/>
        </w:rPr>
        <w:t>.</w:t>
      </w:r>
      <w:r w:rsidR="00346759" w:rsidRPr="003318C3">
        <w:rPr>
          <w:rFonts w:ascii="Times New Roman" w:hAnsi="Times New Roman" w:cs="Times New Roman"/>
          <w:sz w:val="28"/>
        </w:rPr>
        <w:t xml:space="preserve">Л.,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Демидович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Л.А.,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Деревянкин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Ю</w:t>
      </w:r>
      <w:r w:rsidR="00AB6168">
        <w:rPr>
          <w:rFonts w:ascii="Times New Roman" w:hAnsi="Times New Roman" w:cs="Times New Roman"/>
          <w:sz w:val="28"/>
        </w:rPr>
        <w:t>.</w:t>
      </w:r>
      <w:r w:rsidR="00346759" w:rsidRPr="003318C3">
        <w:rPr>
          <w:rFonts w:ascii="Times New Roman" w:hAnsi="Times New Roman" w:cs="Times New Roman"/>
          <w:sz w:val="28"/>
        </w:rPr>
        <w:t xml:space="preserve">Л, Геология и полезные ископаемые Беларуси.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Университетское, 1996.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</w:t>
      </w:r>
      <w:r w:rsidR="00346759" w:rsidRPr="003318C3">
        <w:rPr>
          <w:rFonts w:ascii="Times New Roman" w:hAnsi="Times New Roman" w:cs="Times New Roman"/>
          <w:sz w:val="28"/>
        </w:rPr>
        <w:t xml:space="preserve">Геология Беларуси/под ред.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Махнача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А.С.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Минск, 2001.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814 с.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</w:t>
      </w:r>
      <w:r w:rsidR="00346759" w:rsidRPr="003318C3">
        <w:rPr>
          <w:rFonts w:ascii="Times New Roman" w:hAnsi="Times New Roman" w:cs="Times New Roman"/>
          <w:sz w:val="28"/>
        </w:rPr>
        <w:t xml:space="preserve">Геология и полезные ископаемые кристаллического фундамента и нижней части платформенного чехла Беларуси I А.С.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Махнач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, Л.Ф.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Ажгиревич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, Н.В.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Аксаментова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и др.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Институт геологических наук АНБ, 1995.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4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ГорецкийГ.И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. Особенности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палеопотамологии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ледниковых областей.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Наука и техника, 1980.</w:t>
      </w:r>
    </w:p>
    <w:p w:rsidR="00346759" w:rsidRPr="00AB6168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 </w:t>
      </w:r>
      <w:r w:rsidR="00346759" w:rsidRPr="003318C3">
        <w:rPr>
          <w:rFonts w:ascii="Times New Roman" w:hAnsi="Times New Roman" w:cs="Times New Roman"/>
          <w:sz w:val="28"/>
        </w:rPr>
        <w:t xml:space="preserve">История геологических наук в Белорусской ССР.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Наука и техник</w:t>
      </w:r>
      <w:r w:rsidR="00AB6168">
        <w:rPr>
          <w:rFonts w:ascii="Times New Roman" w:hAnsi="Times New Roman" w:cs="Times New Roman"/>
          <w:sz w:val="28"/>
        </w:rPr>
        <w:t>а.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</w:t>
      </w:r>
      <w:r w:rsidR="00346759" w:rsidRPr="003318C3">
        <w:rPr>
          <w:rFonts w:ascii="Times New Roman" w:hAnsi="Times New Roman" w:cs="Times New Roman"/>
          <w:sz w:val="28"/>
        </w:rPr>
        <w:t>Ковалёв В.А. Болотные минералого-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теохимические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системы.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Наука и техника, 1985.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 </w:t>
      </w:r>
      <w:r w:rsidR="00346759" w:rsidRPr="003318C3">
        <w:rPr>
          <w:rFonts w:ascii="Times New Roman" w:hAnsi="Times New Roman" w:cs="Times New Roman"/>
          <w:sz w:val="28"/>
        </w:rPr>
        <w:t xml:space="preserve">Корзун В.П.,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Махнач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А.С. Верхнедевонская вулканогенная формация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Припятской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впадины.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Наука и техника, 1977.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Короновский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Н.В. Краткий курс региональной геологии СССР.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Изд. Московского университета, 1984. </w:t>
      </w:r>
      <w:r w:rsidR="00AB6168">
        <w:rPr>
          <w:rFonts w:ascii="Times New Roman" w:hAnsi="Times New Roman" w:cs="Times New Roman"/>
          <w:sz w:val="28"/>
        </w:rPr>
        <w:t>–</w:t>
      </w:r>
      <w:r w:rsidR="00346759" w:rsidRPr="003318C3">
        <w:rPr>
          <w:rFonts w:ascii="Times New Roman" w:hAnsi="Times New Roman" w:cs="Times New Roman"/>
          <w:sz w:val="28"/>
        </w:rPr>
        <w:t xml:space="preserve"> 334 с.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Кудельский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А.В., Пашкевич В.И.,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ЯсовеевМ.Г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. Подземные воды Беларуси.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Институт геологических наук НАНБ, 1998.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 </w:t>
      </w:r>
      <w:proofErr w:type="spellStart"/>
      <w:r w:rsidR="00AB6168">
        <w:rPr>
          <w:rFonts w:ascii="Times New Roman" w:hAnsi="Times New Roman" w:cs="Times New Roman"/>
          <w:sz w:val="28"/>
        </w:rPr>
        <w:t>Лазько</w:t>
      </w:r>
      <w:proofErr w:type="spellEnd"/>
      <w:r w:rsidR="00AB6168">
        <w:rPr>
          <w:rFonts w:ascii="Times New Roman" w:hAnsi="Times New Roman" w:cs="Times New Roman"/>
          <w:sz w:val="28"/>
        </w:rPr>
        <w:t xml:space="preserve"> Е.М. </w:t>
      </w:r>
      <w:r w:rsidR="00346759" w:rsidRPr="003318C3">
        <w:rPr>
          <w:rFonts w:ascii="Times New Roman" w:hAnsi="Times New Roman" w:cs="Times New Roman"/>
          <w:sz w:val="28"/>
        </w:rPr>
        <w:t>Региональная геология СССР. Том 1. Европейская часть</w:t>
      </w:r>
      <w:r w:rsidR="00AB6168">
        <w:rPr>
          <w:rFonts w:ascii="Times New Roman" w:hAnsi="Times New Roman" w:cs="Times New Roman"/>
          <w:sz w:val="28"/>
        </w:rPr>
        <w:t>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B6168">
        <w:rPr>
          <w:rFonts w:ascii="Times New Roman" w:hAnsi="Times New Roman" w:cs="Times New Roman"/>
          <w:sz w:val="28"/>
        </w:rPr>
        <w:t>1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="00346759" w:rsidRPr="003318C3">
        <w:rPr>
          <w:rFonts w:ascii="Times New Roman" w:hAnsi="Times New Roman" w:cs="Times New Roman"/>
          <w:sz w:val="28"/>
        </w:rPr>
        <w:t>Лукашёв</w:t>
      </w:r>
      <w:r w:rsidR="00346759" w:rsidRPr="003318C3">
        <w:rPr>
          <w:rFonts w:ascii="Times New Roman" w:hAnsi="Times New Roman" w:cs="Times New Roman"/>
          <w:sz w:val="28"/>
        </w:rPr>
        <w:tab/>
        <w:t xml:space="preserve">В.К. Географические очерки природы Белоруссии.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Наука и техника, 1983.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B6168">
        <w:rPr>
          <w:rFonts w:ascii="Times New Roman" w:hAnsi="Times New Roman" w:cs="Times New Roman"/>
          <w:sz w:val="28"/>
        </w:rPr>
        <w:t>2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="00346759" w:rsidRPr="003318C3">
        <w:rPr>
          <w:rFonts w:ascii="Times New Roman" w:hAnsi="Times New Roman" w:cs="Times New Roman"/>
          <w:sz w:val="28"/>
        </w:rPr>
        <w:t>Матвеев</w:t>
      </w:r>
      <w:r w:rsidR="00346759" w:rsidRPr="003318C3">
        <w:rPr>
          <w:rFonts w:ascii="Times New Roman" w:hAnsi="Times New Roman" w:cs="Times New Roman"/>
          <w:sz w:val="28"/>
        </w:rPr>
        <w:tab/>
        <w:t>А.В. Ледниковая формация антропогена Белоруссии. Минск: Наука и техника, 1976.</w:t>
      </w:r>
    </w:p>
    <w:p w:rsidR="00346759" w:rsidRPr="003318C3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B6168">
        <w:rPr>
          <w:rFonts w:ascii="Times New Roman" w:hAnsi="Times New Roman" w:cs="Times New Roman"/>
          <w:sz w:val="28"/>
        </w:rPr>
        <w:t>3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="00346759" w:rsidRPr="003318C3">
        <w:rPr>
          <w:rFonts w:ascii="Times New Roman" w:hAnsi="Times New Roman" w:cs="Times New Roman"/>
          <w:sz w:val="28"/>
        </w:rPr>
        <w:t>Матвеев</w:t>
      </w:r>
      <w:r w:rsidR="00346759" w:rsidRPr="003318C3">
        <w:rPr>
          <w:rFonts w:ascii="Times New Roman" w:hAnsi="Times New Roman" w:cs="Times New Roman"/>
          <w:sz w:val="28"/>
        </w:rPr>
        <w:tab/>
        <w:t xml:space="preserve">А.В., Хомич П.З.,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Подоляко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В.М.,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Махнач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А.А. Минеральные ресурсы Беларуси и некоторые проблемы их освоения // Природные ресурсы. 1996. № 1.</w:t>
      </w:r>
    </w:p>
    <w:p w:rsidR="00346759" w:rsidRPr="003318C3" w:rsidRDefault="006E63A6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B6168">
        <w:rPr>
          <w:rFonts w:ascii="Times New Roman" w:hAnsi="Times New Roman" w:cs="Times New Roman"/>
          <w:sz w:val="28"/>
        </w:rPr>
        <w:t>4</w:t>
      </w:r>
      <w:r w:rsidR="00B22B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Махнач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А. С.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ЛевыхН.Н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. Литология и геохимия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кор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выветривания, </w:t>
      </w:r>
      <w:proofErr w:type="gramStart"/>
      <w:r w:rsidR="00346759" w:rsidRPr="003318C3">
        <w:rPr>
          <w:rFonts w:ascii="Times New Roman" w:hAnsi="Times New Roman" w:cs="Times New Roman"/>
          <w:sz w:val="28"/>
        </w:rPr>
        <w:t>развитых</w:t>
      </w:r>
      <w:proofErr w:type="gramEnd"/>
      <w:r w:rsidR="00346759" w:rsidRPr="003318C3">
        <w:rPr>
          <w:rFonts w:ascii="Times New Roman" w:hAnsi="Times New Roman" w:cs="Times New Roman"/>
          <w:sz w:val="28"/>
        </w:rPr>
        <w:t xml:space="preserve"> на кристаллическом фундаменте Белоруссии. </w:t>
      </w:r>
      <w:r w:rsidR="00AB6168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>Минск: Наука и техника, 1973.</w:t>
      </w:r>
    </w:p>
    <w:p w:rsidR="00346759" w:rsidRPr="003318C3" w:rsidRDefault="006E63A6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B6168">
        <w:rPr>
          <w:rFonts w:ascii="Times New Roman" w:hAnsi="Times New Roman" w:cs="Times New Roman"/>
          <w:sz w:val="28"/>
        </w:rPr>
        <w:t>5</w:t>
      </w:r>
      <w:r w:rsidR="00B22B5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Мацвееу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А.В.</w:t>
      </w:r>
      <w:r w:rsidR="009C1B05">
        <w:rPr>
          <w:rFonts w:ascii="Times New Roman" w:hAnsi="Times New Roman" w:cs="Times New Roman"/>
          <w:sz w:val="28"/>
        </w:rPr>
        <w:t xml:space="preserve">, </w:t>
      </w:r>
      <w:r w:rsidR="00346759" w:rsidRPr="003318C3">
        <w:rPr>
          <w:rFonts w:ascii="Times New Roman" w:hAnsi="Times New Roman" w:cs="Times New Roman"/>
          <w:sz w:val="28"/>
        </w:rPr>
        <w:t xml:space="preserve">Якушка В.П.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Пра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рэльеф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Беларусь</w:t>
      </w:r>
      <w:r w:rsidR="00617271">
        <w:rPr>
          <w:rFonts w:ascii="Times New Roman" w:hAnsi="Times New Roman" w:cs="Times New Roman"/>
          <w:sz w:val="28"/>
        </w:rPr>
        <w:t>. –</w:t>
      </w:r>
      <w:r w:rsidR="00346759" w:rsidRPr="003318C3">
        <w:rPr>
          <w:rFonts w:ascii="Times New Roman" w:hAnsi="Times New Roman" w:cs="Times New Roman"/>
          <w:sz w:val="28"/>
        </w:rPr>
        <w:t xml:space="preserve"> М</w:t>
      </w:r>
      <w:r w:rsidR="00617271">
        <w:rPr>
          <w:rFonts w:ascii="Times New Roman" w:hAnsi="Times New Roman" w:cs="Times New Roman"/>
          <w:sz w:val="28"/>
        </w:rPr>
        <w:t>ин</w:t>
      </w:r>
      <w:r w:rsidR="00346759" w:rsidRPr="003318C3">
        <w:rPr>
          <w:rFonts w:ascii="Times New Roman" w:hAnsi="Times New Roman" w:cs="Times New Roman"/>
          <w:sz w:val="28"/>
        </w:rPr>
        <w:t xml:space="preserve">ск: Народная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асвета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>, 1994.</w:t>
      </w:r>
    </w:p>
    <w:p w:rsidR="00617271" w:rsidRDefault="00346759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318C3">
        <w:rPr>
          <w:rFonts w:ascii="Times New Roman" w:hAnsi="Times New Roman" w:cs="Times New Roman"/>
          <w:sz w:val="28"/>
        </w:rPr>
        <w:t>1</w:t>
      </w:r>
      <w:r w:rsidR="00AB6168">
        <w:rPr>
          <w:rFonts w:ascii="Times New Roman" w:hAnsi="Times New Roman" w:cs="Times New Roman"/>
          <w:sz w:val="28"/>
        </w:rPr>
        <w:t>6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Pr="003318C3">
        <w:rPr>
          <w:rFonts w:ascii="Times New Roman" w:hAnsi="Times New Roman" w:cs="Times New Roman"/>
          <w:sz w:val="28"/>
        </w:rPr>
        <w:t xml:space="preserve">Пап А.М. Нижний докембрий Беларуси. </w:t>
      </w:r>
      <w:r w:rsidR="00617271">
        <w:rPr>
          <w:rFonts w:ascii="Times New Roman" w:hAnsi="Times New Roman" w:cs="Times New Roman"/>
          <w:sz w:val="28"/>
        </w:rPr>
        <w:t xml:space="preserve">– </w:t>
      </w:r>
      <w:r w:rsidRPr="003318C3">
        <w:rPr>
          <w:rFonts w:ascii="Times New Roman" w:hAnsi="Times New Roman" w:cs="Times New Roman"/>
          <w:sz w:val="28"/>
        </w:rPr>
        <w:t xml:space="preserve">Минск: Наука и техника, 1996. </w:t>
      </w:r>
    </w:p>
    <w:p w:rsidR="00346759" w:rsidRPr="003318C3" w:rsidRDefault="00346759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318C3">
        <w:rPr>
          <w:rFonts w:ascii="Times New Roman" w:hAnsi="Times New Roman" w:cs="Times New Roman"/>
          <w:sz w:val="28"/>
        </w:rPr>
        <w:t>1</w:t>
      </w:r>
      <w:r w:rsidR="00715D9D">
        <w:rPr>
          <w:rFonts w:ascii="Times New Roman" w:hAnsi="Times New Roman" w:cs="Times New Roman"/>
          <w:sz w:val="28"/>
        </w:rPr>
        <w:t>7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Pr="003318C3">
        <w:rPr>
          <w:rFonts w:ascii="Times New Roman" w:hAnsi="Times New Roman" w:cs="Times New Roman"/>
          <w:sz w:val="28"/>
        </w:rPr>
        <w:t xml:space="preserve">Разломы земной коры Беларуси/под ред. </w:t>
      </w:r>
      <w:proofErr w:type="spellStart"/>
      <w:r w:rsidRPr="003318C3">
        <w:rPr>
          <w:rFonts w:ascii="Times New Roman" w:hAnsi="Times New Roman" w:cs="Times New Roman"/>
          <w:sz w:val="28"/>
        </w:rPr>
        <w:t>Гарецкого</w:t>
      </w:r>
      <w:proofErr w:type="spellEnd"/>
      <w:r w:rsidRPr="003318C3">
        <w:rPr>
          <w:rFonts w:ascii="Times New Roman" w:hAnsi="Times New Roman" w:cs="Times New Roman"/>
          <w:sz w:val="28"/>
        </w:rPr>
        <w:t xml:space="preserve"> Р.Г. </w:t>
      </w:r>
      <w:r w:rsidR="00617271">
        <w:rPr>
          <w:rFonts w:ascii="Times New Roman" w:hAnsi="Times New Roman" w:cs="Times New Roman"/>
          <w:sz w:val="28"/>
        </w:rPr>
        <w:t>–</w:t>
      </w:r>
      <w:r w:rsidRPr="003318C3">
        <w:rPr>
          <w:rFonts w:ascii="Times New Roman" w:hAnsi="Times New Roman" w:cs="Times New Roman"/>
          <w:sz w:val="28"/>
        </w:rPr>
        <w:t xml:space="preserve"> Минск, 2007. </w:t>
      </w:r>
      <w:r w:rsidR="00617271">
        <w:rPr>
          <w:rFonts w:ascii="Times New Roman" w:hAnsi="Times New Roman" w:cs="Times New Roman"/>
          <w:sz w:val="28"/>
        </w:rPr>
        <w:t>–</w:t>
      </w:r>
      <w:r w:rsidRPr="003318C3">
        <w:rPr>
          <w:rFonts w:ascii="Times New Roman" w:hAnsi="Times New Roman" w:cs="Times New Roman"/>
          <w:sz w:val="28"/>
        </w:rPr>
        <w:t xml:space="preserve"> 372 с.</w:t>
      </w:r>
    </w:p>
    <w:p w:rsidR="00617271" w:rsidRDefault="003318C3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715D9D">
        <w:rPr>
          <w:rFonts w:ascii="Times New Roman" w:hAnsi="Times New Roman" w:cs="Times New Roman"/>
          <w:sz w:val="28"/>
        </w:rPr>
        <w:t>8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="00346759" w:rsidRPr="003318C3">
        <w:rPr>
          <w:rFonts w:ascii="Times New Roman" w:hAnsi="Times New Roman" w:cs="Times New Roman"/>
          <w:sz w:val="28"/>
        </w:rPr>
        <w:t xml:space="preserve">Решения Межведомственного регионального стратиграфического совещания по разработке унифицированных стратиграфических схем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Белорусии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1981 г. </w:t>
      </w:r>
      <w:r w:rsidR="00617271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 xml:space="preserve">Л., 1983. </w:t>
      </w:r>
    </w:p>
    <w:p w:rsidR="00346759" w:rsidRPr="00617271" w:rsidRDefault="00715D9D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</w:t>
      </w:r>
      <w:r w:rsidR="00617271">
        <w:rPr>
          <w:rFonts w:ascii="Times New Roman" w:hAnsi="Times New Roman" w:cs="Times New Roman"/>
          <w:sz w:val="28"/>
        </w:rPr>
        <w:t xml:space="preserve"> Тектоника Белоруссии. </w:t>
      </w:r>
      <w:r w:rsidR="00346759" w:rsidRPr="003318C3">
        <w:rPr>
          <w:rFonts w:ascii="Times New Roman" w:hAnsi="Times New Roman" w:cs="Times New Roman"/>
          <w:sz w:val="28"/>
        </w:rPr>
        <w:t>По</w:t>
      </w:r>
      <w:r w:rsidR="00617271">
        <w:rPr>
          <w:rFonts w:ascii="Times New Roman" w:hAnsi="Times New Roman" w:cs="Times New Roman"/>
          <w:sz w:val="28"/>
        </w:rPr>
        <w:t>д</w:t>
      </w:r>
      <w:r w:rsidR="00346759" w:rsidRPr="003318C3">
        <w:rPr>
          <w:rFonts w:ascii="Times New Roman" w:hAnsi="Times New Roman" w:cs="Times New Roman"/>
          <w:sz w:val="28"/>
        </w:rPr>
        <w:t xml:space="preserve"> ред. Р.Г.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Гарецкого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. </w:t>
      </w:r>
      <w:r w:rsidR="00617271">
        <w:rPr>
          <w:rFonts w:ascii="Times New Roman" w:hAnsi="Times New Roman" w:cs="Times New Roman"/>
          <w:sz w:val="28"/>
        </w:rPr>
        <w:t xml:space="preserve">– Минск: Наука и техника. </w:t>
      </w:r>
    </w:p>
    <w:p w:rsidR="00346759" w:rsidRPr="003318C3" w:rsidRDefault="00715D9D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="00346759" w:rsidRPr="003318C3">
        <w:rPr>
          <w:rFonts w:ascii="Times New Roman" w:hAnsi="Times New Roman" w:cs="Times New Roman"/>
          <w:sz w:val="28"/>
        </w:rPr>
        <w:t xml:space="preserve">Якушко О.Ф. География озёр Белоруссии. </w:t>
      </w:r>
      <w:r w:rsidR="00617271">
        <w:rPr>
          <w:rFonts w:ascii="Times New Roman" w:hAnsi="Times New Roman" w:cs="Times New Roman"/>
          <w:sz w:val="28"/>
        </w:rPr>
        <w:t xml:space="preserve">– </w:t>
      </w:r>
      <w:r w:rsidR="00346759" w:rsidRPr="003318C3">
        <w:rPr>
          <w:rFonts w:ascii="Times New Roman" w:hAnsi="Times New Roman" w:cs="Times New Roman"/>
          <w:sz w:val="28"/>
        </w:rPr>
        <w:t xml:space="preserve">Минск: </w:t>
      </w:r>
      <w:proofErr w:type="spellStart"/>
      <w:r w:rsidR="00346759" w:rsidRPr="003318C3">
        <w:rPr>
          <w:rFonts w:ascii="Times New Roman" w:hAnsi="Times New Roman" w:cs="Times New Roman"/>
          <w:sz w:val="28"/>
        </w:rPr>
        <w:t>Вышэйшая</w:t>
      </w:r>
      <w:proofErr w:type="spellEnd"/>
      <w:r w:rsidR="00346759" w:rsidRPr="003318C3">
        <w:rPr>
          <w:rFonts w:ascii="Times New Roman" w:hAnsi="Times New Roman" w:cs="Times New Roman"/>
          <w:sz w:val="28"/>
        </w:rPr>
        <w:t xml:space="preserve"> школа, 1967.</w:t>
      </w:r>
    </w:p>
    <w:p w:rsidR="00346759" w:rsidRPr="003318C3" w:rsidRDefault="00715D9D" w:rsidP="003318C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</w:t>
      </w:r>
      <w:r w:rsidR="00B22B56">
        <w:rPr>
          <w:rFonts w:ascii="Times New Roman" w:hAnsi="Times New Roman" w:cs="Times New Roman"/>
          <w:sz w:val="28"/>
        </w:rPr>
        <w:t xml:space="preserve"> </w:t>
      </w:r>
      <w:r w:rsidR="00346759" w:rsidRPr="003318C3">
        <w:rPr>
          <w:rFonts w:ascii="Times New Roman" w:hAnsi="Times New Roman" w:cs="Times New Roman"/>
          <w:sz w:val="28"/>
        </w:rPr>
        <w:t>Гидрогеологическая база знаний (электронная копия)/ Институт геоэкологии (Санкт-Петербургское отделение) РАН.</w:t>
      </w:r>
    </w:p>
    <w:p w:rsidR="00346759" w:rsidRPr="003318C3" w:rsidRDefault="00346759" w:rsidP="003318C3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46759" w:rsidRPr="003318C3" w:rsidRDefault="00346759" w:rsidP="003318C3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346759" w:rsidRPr="003318C3" w:rsidSect="00346759">
      <w:type w:val="continuous"/>
      <w:pgSz w:w="11905" w:h="16837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E7A" w:rsidRDefault="00220E7A">
      <w:r>
        <w:separator/>
      </w:r>
    </w:p>
  </w:endnote>
  <w:endnote w:type="continuationSeparator" w:id="0">
    <w:p w:rsidR="00220E7A" w:rsidRDefault="00220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E7A" w:rsidRDefault="00220E7A"/>
  </w:footnote>
  <w:footnote w:type="continuationSeparator" w:id="0">
    <w:p w:rsidR="00220E7A" w:rsidRDefault="00220E7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3740"/>
    <w:multiLevelType w:val="multilevel"/>
    <w:tmpl w:val="9A424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E05F6C"/>
    <w:multiLevelType w:val="multilevel"/>
    <w:tmpl w:val="F35CAF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8B61585"/>
    <w:multiLevelType w:val="multilevel"/>
    <w:tmpl w:val="91528C92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D6F2E86"/>
    <w:multiLevelType w:val="multilevel"/>
    <w:tmpl w:val="313674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978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6A02F33"/>
    <w:multiLevelType w:val="multilevel"/>
    <w:tmpl w:val="D384F5B6"/>
    <w:lvl w:ilvl="0">
      <w:start w:val="2"/>
      <w:numFmt w:val="bullet"/>
      <w:lvlText w:val="–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42771A"/>
    <w:multiLevelType w:val="multilevel"/>
    <w:tmpl w:val="E37A5DD8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979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8635C"/>
    <w:rsid w:val="0011249D"/>
    <w:rsid w:val="00113F81"/>
    <w:rsid w:val="0014501F"/>
    <w:rsid w:val="00220E7A"/>
    <w:rsid w:val="002445AC"/>
    <w:rsid w:val="003021E1"/>
    <w:rsid w:val="003318C3"/>
    <w:rsid w:val="00346759"/>
    <w:rsid w:val="00384AA6"/>
    <w:rsid w:val="003E7635"/>
    <w:rsid w:val="004129D4"/>
    <w:rsid w:val="00457C04"/>
    <w:rsid w:val="004971F2"/>
    <w:rsid w:val="004F3D9E"/>
    <w:rsid w:val="00530411"/>
    <w:rsid w:val="0055564A"/>
    <w:rsid w:val="00617271"/>
    <w:rsid w:val="0068635C"/>
    <w:rsid w:val="006E63A6"/>
    <w:rsid w:val="00715D9D"/>
    <w:rsid w:val="007747AF"/>
    <w:rsid w:val="007847BA"/>
    <w:rsid w:val="007E1542"/>
    <w:rsid w:val="008A1747"/>
    <w:rsid w:val="00916CA1"/>
    <w:rsid w:val="009C1B05"/>
    <w:rsid w:val="009D6517"/>
    <w:rsid w:val="00A54B07"/>
    <w:rsid w:val="00AB6168"/>
    <w:rsid w:val="00B22B56"/>
    <w:rsid w:val="00CD1E01"/>
    <w:rsid w:val="00D3257A"/>
    <w:rsid w:val="00D35F42"/>
    <w:rsid w:val="00D715CC"/>
    <w:rsid w:val="00DE2196"/>
    <w:rsid w:val="00E03D68"/>
    <w:rsid w:val="00E367ED"/>
    <w:rsid w:val="00EB1D0D"/>
    <w:rsid w:val="00F81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1E01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318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18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1E01"/>
    <w:rPr>
      <w:color w:val="000080"/>
      <w:u w:val="single"/>
    </w:rPr>
  </w:style>
  <w:style w:type="character" w:customStyle="1" w:styleId="Bodytext">
    <w:name w:val="Body text_"/>
    <w:basedOn w:val="a0"/>
    <w:link w:val="11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Bodytext135pt">
    <w:name w:val="Body text + 13;5 pt"/>
    <w:basedOn w:val="Bodytext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2">
    <w:name w:val="Heading #2_"/>
    <w:basedOn w:val="a0"/>
    <w:link w:val="Heading20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2pt">
    <w:name w:val="Body text + 12 pt"/>
    <w:basedOn w:val="Bodytext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Heading1">
    <w:name w:val="Heading #1_"/>
    <w:basedOn w:val="a0"/>
    <w:link w:val="Heading10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11">
    <w:name w:val="Heading #1"/>
    <w:basedOn w:val="Heading1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2">
    <w:name w:val="Body text (2)_"/>
    <w:basedOn w:val="a0"/>
    <w:link w:val="Bodytext20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Bodytext135ptItalic">
    <w:name w:val="Body text + 13;5 pt;Italic"/>
    <w:basedOn w:val="Bodytext"/>
    <w:rsid w:val="00CD1E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Bodytext135ptItalicSpacing1pt">
    <w:name w:val="Body text + 13;5 pt;Italic;Spacing 1 pt"/>
    <w:basedOn w:val="Bodytext"/>
    <w:rsid w:val="00CD1E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27"/>
      <w:szCs w:val="27"/>
    </w:rPr>
  </w:style>
  <w:style w:type="character" w:customStyle="1" w:styleId="Bodytext135ptSpacing-1pt">
    <w:name w:val="Body text + 13;5 pt;Spacing -1 pt"/>
    <w:basedOn w:val="Bodytext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7"/>
      <w:szCs w:val="27"/>
    </w:rPr>
  </w:style>
  <w:style w:type="character" w:customStyle="1" w:styleId="Bodytext2NotItalic">
    <w:name w:val="Body text (2) + Not Italic"/>
    <w:basedOn w:val="Bodytext2"/>
    <w:rsid w:val="00CD1E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Bodytext2NotItalic0">
    <w:name w:val="Body text (2) + Not Italic"/>
    <w:basedOn w:val="Bodytext2"/>
    <w:rsid w:val="00CD1E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Bodytext135pt0">
    <w:name w:val="Body text + 13;5 pt"/>
    <w:basedOn w:val="Bodytext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12ptSmallCaps">
    <w:name w:val="Body text + 12 pt;Small Caps"/>
    <w:basedOn w:val="Bodytext"/>
    <w:rsid w:val="00CD1E0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4"/>
      <w:szCs w:val="24"/>
    </w:rPr>
  </w:style>
  <w:style w:type="paragraph" w:customStyle="1" w:styleId="11">
    <w:name w:val="Основной текст1"/>
    <w:basedOn w:val="a"/>
    <w:link w:val="Bodytext"/>
    <w:rsid w:val="00CD1E01"/>
    <w:pPr>
      <w:shd w:val="clear" w:color="auto" w:fill="FFFFFF"/>
      <w:spacing w:line="326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20">
    <w:name w:val="Heading #2"/>
    <w:basedOn w:val="a"/>
    <w:link w:val="Heading2"/>
    <w:rsid w:val="00CD1E01"/>
    <w:pPr>
      <w:shd w:val="clear" w:color="auto" w:fill="FFFFFF"/>
      <w:spacing w:line="319" w:lineRule="exac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10">
    <w:name w:val="Heading #1"/>
    <w:basedOn w:val="a"/>
    <w:link w:val="Heading1"/>
    <w:rsid w:val="00CD1E01"/>
    <w:pPr>
      <w:shd w:val="clear" w:color="auto" w:fill="FFFFFF"/>
      <w:spacing w:line="319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Bodytext20">
    <w:name w:val="Body text (2)"/>
    <w:basedOn w:val="a"/>
    <w:link w:val="Bodytext2"/>
    <w:rsid w:val="00CD1E01"/>
    <w:pPr>
      <w:shd w:val="clear" w:color="auto" w:fill="FFFFFF"/>
      <w:spacing w:before="360" w:after="360" w:line="0" w:lineRule="atLeast"/>
      <w:ind w:hanging="340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12">
    <w:name w:val="Обычный1"/>
    <w:rsid w:val="00530411"/>
    <w:pPr>
      <w:widowControl w:val="0"/>
      <w:ind w:firstLine="720"/>
      <w:jc w:val="both"/>
    </w:pPr>
    <w:rPr>
      <w:rFonts w:ascii="Times New Roman" w:eastAsia="Times New Roman" w:hAnsi="Times New Roman" w:cs="Times New Roman"/>
      <w:snapToGrid w:val="0"/>
      <w:sz w:val="26"/>
      <w:szCs w:val="20"/>
    </w:rPr>
  </w:style>
  <w:style w:type="paragraph" w:customStyle="1" w:styleId="21">
    <w:name w:val="Обычный2"/>
    <w:rsid w:val="003E7635"/>
    <w:pPr>
      <w:widowControl w:val="0"/>
      <w:ind w:firstLine="720"/>
      <w:jc w:val="both"/>
    </w:pPr>
    <w:rPr>
      <w:rFonts w:ascii="Times New Roman" w:eastAsia="Times New Roman" w:hAnsi="Times New Roman" w:cs="Times New Roman"/>
      <w:snapToGrid w:val="0"/>
      <w:sz w:val="26"/>
      <w:szCs w:val="20"/>
    </w:rPr>
  </w:style>
  <w:style w:type="paragraph" w:styleId="a4">
    <w:name w:val="No Spacing"/>
    <w:uiPriority w:val="1"/>
    <w:qFormat/>
    <w:rsid w:val="003318C3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3318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31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E63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3A6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457C04"/>
    <w:pPr>
      <w:ind w:left="720"/>
      <w:contextualSpacing/>
    </w:pPr>
  </w:style>
  <w:style w:type="paragraph" w:customStyle="1" w:styleId="3">
    <w:name w:val="Обычный3"/>
    <w:rsid w:val="00457C04"/>
    <w:pPr>
      <w:widowControl w:val="0"/>
      <w:snapToGrid w:val="0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Bodytext13">
    <w:name w:val="Body text + 13"/>
    <w:aliases w:val="5 pt"/>
    <w:rsid w:val="00457C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AEA79EB98C0E246AC9D62295B8DC0C5" ma:contentTypeVersion="0" ma:contentTypeDescription="Создание документа." ma:contentTypeScope="" ma:versionID="8254900dee835b32cc12d7c76e289e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0BB466-4B41-4974-9D07-88335EDC3549}"/>
</file>

<file path=customXml/itemProps2.xml><?xml version="1.0" encoding="utf-8"?>
<ds:datastoreItem xmlns:ds="http://schemas.openxmlformats.org/officeDocument/2006/customXml" ds:itemID="{3777A1B5-3A0A-4FE0-B53B-46E20FE4FF5F}"/>
</file>

<file path=customXml/itemProps3.xml><?xml version="1.0" encoding="utf-8"?>
<ds:datastoreItem xmlns:ds="http://schemas.openxmlformats.org/officeDocument/2006/customXml" ds:itemID="{B6BABCAC-EA58-4D40-8912-D587C64723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2193</Words>
  <Characters>12504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ГГУ</Company>
  <LinksUpToDate>false</LinksUpToDate>
  <CharactersWithSpaces>14668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Seasalt</dc:creator>
  <cp:lastModifiedBy>Svetlana Andrushko</cp:lastModifiedBy>
  <cp:revision>8</cp:revision>
  <cp:lastPrinted>2017-05-31T08:53:00Z</cp:lastPrinted>
  <dcterms:created xsi:type="dcterms:W3CDTF">2017-05-31T06:21:00Z</dcterms:created>
  <dcterms:modified xsi:type="dcterms:W3CDTF">2017-06-06T10:26:00Z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0x0101008AEA79EB98C0E246AC9D62295B8DC0C5</vt:lpwstr>
  </property>
</Properties>
</file>